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2" w:type="dxa"/>
        <w:tblBorders>
          <w:bottom w:val="double" w:sz="6" w:space="0" w:color="auto"/>
        </w:tblBorders>
        <w:tblLayout w:type="fixed"/>
        <w:tblCellMar>
          <w:left w:w="70" w:type="dxa"/>
          <w:right w:w="70" w:type="dxa"/>
        </w:tblCellMar>
        <w:tblLook w:val="04A0"/>
      </w:tblPr>
      <w:tblGrid>
        <w:gridCol w:w="4253"/>
        <w:gridCol w:w="1559"/>
        <w:gridCol w:w="4253"/>
      </w:tblGrid>
      <w:tr w:rsidR="00EE5A9B" w:rsidRPr="005706B2" w:rsidTr="00377F1B">
        <w:trPr>
          <w:trHeight w:val="2085"/>
        </w:trPr>
        <w:tc>
          <w:tcPr>
            <w:tcW w:w="4253" w:type="dxa"/>
            <w:tcBorders>
              <w:top w:val="nil"/>
              <w:left w:val="nil"/>
              <w:bottom w:val="single" w:sz="12" w:space="0" w:color="auto"/>
              <w:right w:val="nil"/>
            </w:tcBorders>
          </w:tcPr>
          <w:p w:rsidR="00EE5A9B" w:rsidRPr="005706B2" w:rsidRDefault="008B11BE">
            <w:pPr>
              <w:jc w:val="center"/>
              <w:rPr>
                <w:sz w:val="28"/>
                <w:szCs w:val="28"/>
              </w:rPr>
            </w:pPr>
            <w:r w:rsidRPr="005706B2">
              <w:rPr>
                <w:sz w:val="28"/>
                <w:szCs w:val="28"/>
              </w:rPr>
              <w:t xml:space="preserve"> </w:t>
            </w:r>
            <w:r w:rsidR="00EE5A9B" w:rsidRPr="005706B2">
              <w:rPr>
                <w:sz w:val="28"/>
                <w:szCs w:val="28"/>
              </w:rPr>
              <w:t xml:space="preserve">АЛЕКСЕЕВСКИЙ </w:t>
            </w:r>
          </w:p>
          <w:p w:rsidR="00EE5A9B" w:rsidRPr="005706B2" w:rsidRDefault="00677CA1">
            <w:pPr>
              <w:jc w:val="center"/>
              <w:rPr>
                <w:sz w:val="28"/>
                <w:szCs w:val="28"/>
              </w:rPr>
            </w:pPr>
            <w:r w:rsidRPr="005706B2">
              <w:rPr>
                <w:sz w:val="28"/>
                <w:szCs w:val="28"/>
              </w:rPr>
              <w:t xml:space="preserve"> </w:t>
            </w:r>
            <w:r w:rsidR="00EE5A9B" w:rsidRPr="005706B2">
              <w:rPr>
                <w:sz w:val="28"/>
                <w:szCs w:val="28"/>
              </w:rPr>
              <w:t>РАЙОННЫЙ СОВЕТ</w:t>
            </w:r>
          </w:p>
          <w:p w:rsidR="00EE5A9B" w:rsidRPr="005706B2" w:rsidRDefault="00EE5A9B">
            <w:pPr>
              <w:jc w:val="center"/>
              <w:rPr>
                <w:sz w:val="28"/>
                <w:szCs w:val="28"/>
              </w:rPr>
            </w:pPr>
            <w:r w:rsidRPr="005706B2">
              <w:rPr>
                <w:sz w:val="28"/>
                <w:szCs w:val="28"/>
              </w:rPr>
              <w:t xml:space="preserve">АЛЕКСЕЕВСКОГО </w:t>
            </w:r>
          </w:p>
          <w:p w:rsidR="00EE5A9B" w:rsidRPr="005706B2" w:rsidRDefault="00EE5A9B">
            <w:pPr>
              <w:jc w:val="center"/>
              <w:rPr>
                <w:sz w:val="28"/>
                <w:szCs w:val="28"/>
              </w:rPr>
            </w:pPr>
            <w:r w:rsidRPr="005706B2">
              <w:rPr>
                <w:sz w:val="28"/>
                <w:szCs w:val="28"/>
              </w:rPr>
              <w:t>МУНИЦИПАЛЬНОГО РАЙОНА</w:t>
            </w:r>
          </w:p>
          <w:p w:rsidR="00EE5A9B" w:rsidRPr="005706B2" w:rsidRDefault="00677CA1">
            <w:pPr>
              <w:jc w:val="center"/>
              <w:rPr>
                <w:sz w:val="28"/>
                <w:szCs w:val="28"/>
              </w:rPr>
            </w:pPr>
            <w:r w:rsidRPr="005706B2">
              <w:rPr>
                <w:sz w:val="28"/>
                <w:szCs w:val="28"/>
              </w:rPr>
              <w:t>РЕСПУБЛИКИ ТАТАРСТАН</w:t>
            </w:r>
          </w:p>
          <w:p w:rsidR="0059688E" w:rsidRPr="005706B2" w:rsidRDefault="0059688E" w:rsidP="006E5907">
            <w:pPr>
              <w:pStyle w:val="a3"/>
              <w:rPr>
                <w:sz w:val="28"/>
                <w:szCs w:val="28"/>
              </w:rPr>
            </w:pPr>
          </w:p>
        </w:tc>
        <w:tc>
          <w:tcPr>
            <w:tcW w:w="1559" w:type="dxa"/>
            <w:tcBorders>
              <w:top w:val="nil"/>
              <w:left w:val="nil"/>
              <w:bottom w:val="single" w:sz="12" w:space="0" w:color="auto"/>
              <w:right w:val="nil"/>
            </w:tcBorders>
          </w:tcPr>
          <w:p w:rsidR="00EE5A9B" w:rsidRPr="005706B2" w:rsidRDefault="003870FE" w:rsidP="003870FE">
            <w:pPr>
              <w:ind w:right="-142"/>
              <w:rPr>
                <w:sz w:val="28"/>
                <w:szCs w:val="28"/>
              </w:rPr>
            </w:pPr>
            <w:r w:rsidRPr="005706B2">
              <w:rPr>
                <w:sz w:val="28"/>
                <w:szCs w:val="28"/>
              </w:rPr>
              <w:t xml:space="preserve">   </w:t>
            </w:r>
            <w:r w:rsidR="00B76F65" w:rsidRPr="005706B2">
              <w:rPr>
                <w:noProof/>
                <w:sz w:val="28"/>
                <w:szCs w:val="28"/>
              </w:rPr>
              <w:drawing>
                <wp:inline distT="0" distB="0" distL="0" distR="0">
                  <wp:extent cx="720090" cy="788035"/>
                  <wp:effectExtent l="19050" t="0" r="381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blip>
                          <a:srcRect/>
                          <a:stretch>
                            <a:fillRect/>
                          </a:stretch>
                        </pic:blipFill>
                        <pic:spPr bwMode="auto">
                          <a:xfrm>
                            <a:off x="0" y="0"/>
                            <a:ext cx="720090" cy="78803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677CA1" w:rsidRPr="005706B2" w:rsidRDefault="00677CA1">
            <w:pPr>
              <w:jc w:val="center"/>
              <w:rPr>
                <w:sz w:val="28"/>
                <w:szCs w:val="28"/>
                <w:lang w:val="tt-RU"/>
              </w:rPr>
            </w:pPr>
            <w:r w:rsidRPr="005706B2">
              <w:rPr>
                <w:sz w:val="28"/>
                <w:szCs w:val="28"/>
                <w:lang w:val="tt-RU"/>
              </w:rPr>
              <w:t>ТАТАРСТАН РЕСПУБЛИКАСЫ</w:t>
            </w:r>
          </w:p>
          <w:p w:rsidR="00EE5A9B" w:rsidRPr="005706B2" w:rsidRDefault="00EE5A9B">
            <w:pPr>
              <w:jc w:val="center"/>
              <w:rPr>
                <w:sz w:val="28"/>
                <w:szCs w:val="28"/>
                <w:lang w:val="tt-RU"/>
              </w:rPr>
            </w:pPr>
            <w:r w:rsidRPr="005706B2">
              <w:rPr>
                <w:sz w:val="28"/>
                <w:szCs w:val="28"/>
                <w:lang w:val="tt-RU"/>
              </w:rPr>
              <w:t>АЛЕКСЕЕВСК</w:t>
            </w:r>
          </w:p>
          <w:p w:rsidR="00EE5A9B" w:rsidRPr="005706B2" w:rsidRDefault="00EE5A9B">
            <w:pPr>
              <w:jc w:val="center"/>
              <w:rPr>
                <w:sz w:val="28"/>
                <w:szCs w:val="28"/>
                <w:lang w:val="tt-RU"/>
              </w:rPr>
            </w:pPr>
            <w:r w:rsidRPr="005706B2">
              <w:rPr>
                <w:sz w:val="28"/>
                <w:szCs w:val="28"/>
                <w:lang w:val="tt-RU"/>
              </w:rPr>
              <w:t>МУНИЦИПАЛЬ РАЙОНЫНЫҢ</w:t>
            </w:r>
          </w:p>
          <w:p w:rsidR="00EE5A9B" w:rsidRPr="005706B2" w:rsidRDefault="00EE5A9B">
            <w:pPr>
              <w:jc w:val="center"/>
              <w:rPr>
                <w:sz w:val="28"/>
                <w:szCs w:val="28"/>
              </w:rPr>
            </w:pPr>
            <w:r w:rsidRPr="005706B2">
              <w:rPr>
                <w:sz w:val="28"/>
                <w:szCs w:val="28"/>
              </w:rPr>
              <w:t>АЛЕКСЕЕВСК</w:t>
            </w:r>
          </w:p>
          <w:p w:rsidR="00EE5A9B" w:rsidRPr="005706B2" w:rsidRDefault="00EE5A9B" w:rsidP="00377F1B">
            <w:pPr>
              <w:jc w:val="center"/>
              <w:rPr>
                <w:sz w:val="28"/>
                <w:szCs w:val="28"/>
                <w:lang w:val="tt-RU"/>
              </w:rPr>
            </w:pPr>
            <w:r w:rsidRPr="005706B2">
              <w:rPr>
                <w:sz w:val="28"/>
                <w:szCs w:val="28"/>
              </w:rPr>
              <w:t>РАЙОН СОВЕТЫ</w:t>
            </w:r>
          </w:p>
        </w:tc>
      </w:tr>
      <w:tr w:rsidR="006E5907" w:rsidRPr="005706B2" w:rsidTr="006E5907">
        <w:trPr>
          <w:trHeight w:val="1092"/>
        </w:trPr>
        <w:tc>
          <w:tcPr>
            <w:tcW w:w="4253" w:type="dxa"/>
            <w:tcBorders>
              <w:top w:val="single" w:sz="12" w:space="0" w:color="auto"/>
              <w:left w:val="nil"/>
              <w:bottom w:val="nil"/>
              <w:right w:val="nil"/>
            </w:tcBorders>
          </w:tcPr>
          <w:p w:rsidR="006E5907" w:rsidRPr="005706B2" w:rsidRDefault="006E5907" w:rsidP="006E5907">
            <w:pPr>
              <w:spacing w:line="360" w:lineRule="auto"/>
              <w:jc w:val="center"/>
              <w:rPr>
                <w:b/>
                <w:sz w:val="28"/>
                <w:szCs w:val="28"/>
              </w:rPr>
            </w:pPr>
            <w:r w:rsidRPr="005706B2">
              <w:rPr>
                <w:b/>
                <w:sz w:val="28"/>
                <w:szCs w:val="28"/>
              </w:rPr>
              <w:t>РЕШЕНИЕ</w:t>
            </w:r>
          </w:p>
          <w:p w:rsidR="006E5907" w:rsidRPr="005706B2" w:rsidRDefault="00A15A9B" w:rsidP="00232FA9">
            <w:pPr>
              <w:spacing w:line="360" w:lineRule="auto"/>
              <w:jc w:val="center"/>
              <w:rPr>
                <w:sz w:val="28"/>
                <w:szCs w:val="28"/>
              </w:rPr>
            </w:pPr>
            <w:r w:rsidRPr="005706B2">
              <w:rPr>
                <w:sz w:val="28"/>
                <w:szCs w:val="28"/>
              </w:rPr>
              <w:t>23.04.2021</w:t>
            </w:r>
          </w:p>
        </w:tc>
        <w:tc>
          <w:tcPr>
            <w:tcW w:w="1559" w:type="dxa"/>
            <w:tcBorders>
              <w:top w:val="single" w:sz="12" w:space="0" w:color="auto"/>
              <w:left w:val="nil"/>
              <w:bottom w:val="nil"/>
              <w:right w:val="nil"/>
            </w:tcBorders>
          </w:tcPr>
          <w:p w:rsidR="00692AE5" w:rsidRPr="005706B2" w:rsidRDefault="00692AE5">
            <w:pPr>
              <w:jc w:val="center"/>
              <w:rPr>
                <w:sz w:val="28"/>
                <w:szCs w:val="28"/>
                <w:lang w:val="tt-RU"/>
              </w:rPr>
            </w:pPr>
          </w:p>
          <w:p w:rsidR="006E5907" w:rsidRPr="005706B2" w:rsidRDefault="00692AE5" w:rsidP="00862F0A">
            <w:pPr>
              <w:ind w:left="-70" w:right="-70"/>
              <w:jc w:val="center"/>
              <w:rPr>
                <w:sz w:val="28"/>
                <w:szCs w:val="28"/>
              </w:rPr>
            </w:pPr>
            <w:r w:rsidRPr="005706B2">
              <w:rPr>
                <w:sz w:val="18"/>
                <w:szCs w:val="28"/>
                <w:lang w:val="tt-RU"/>
              </w:rPr>
              <w:t>п</w:t>
            </w:r>
            <w:r w:rsidRPr="005706B2">
              <w:rPr>
                <w:sz w:val="18"/>
                <w:szCs w:val="28"/>
              </w:rPr>
              <w:t>.г.т. Алексеевское</w:t>
            </w:r>
            <w:r w:rsidRPr="005706B2">
              <w:rPr>
                <w:sz w:val="18"/>
                <w:szCs w:val="28"/>
                <w:lang w:val="tt-RU"/>
              </w:rPr>
              <w:t xml:space="preserve"> </w:t>
            </w:r>
          </w:p>
        </w:tc>
        <w:tc>
          <w:tcPr>
            <w:tcW w:w="4253" w:type="dxa"/>
            <w:tcBorders>
              <w:top w:val="single" w:sz="12" w:space="0" w:color="auto"/>
              <w:left w:val="nil"/>
              <w:bottom w:val="nil"/>
              <w:right w:val="nil"/>
            </w:tcBorders>
          </w:tcPr>
          <w:p w:rsidR="006E5907" w:rsidRPr="005706B2" w:rsidRDefault="006E5907">
            <w:pPr>
              <w:pStyle w:val="2"/>
              <w:rPr>
                <w:sz w:val="28"/>
                <w:szCs w:val="28"/>
              </w:rPr>
            </w:pPr>
            <w:r w:rsidRPr="005706B2">
              <w:rPr>
                <w:sz w:val="28"/>
                <w:szCs w:val="28"/>
              </w:rPr>
              <w:t>КАРАР</w:t>
            </w:r>
          </w:p>
          <w:p w:rsidR="006E5907" w:rsidRPr="005706B2" w:rsidRDefault="002E1314" w:rsidP="00085754">
            <w:pPr>
              <w:jc w:val="center"/>
              <w:rPr>
                <w:sz w:val="28"/>
                <w:szCs w:val="28"/>
              </w:rPr>
            </w:pPr>
            <w:r w:rsidRPr="005706B2">
              <w:rPr>
                <w:sz w:val="28"/>
                <w:szCs w:val="28"/>
              </w:rPr>
              <w:t xml:space="preserve">№ </w:t>
            </w:r>
            <w:r w:rsidR="00A15A9B" w:rsidRPr="005706B2">
              <w:rPr>
                <w:sz w:val="28"/>
                <w:szCs w:val="28"/>
              </w:rPr>
              <w:t>43</w:t>
            </w:r>
          </w:p>
        </w:tc>
      </w:tr>
    </w:tbl>
    <w:p w:rsidR="0094440C" w:rsidRPr="005706B2" w:rsidRDefault="0094440C" w:rsidP="00665814">
      <w:pPr>
        <w:ind w:right="-1"/>
        <w:jc w:val="center"/>
        <w:rPr>
          <w:sz w:val="28"/>
          <w:szCs w:val="28"/>
        </w:rPr>
      </w:pPr>
    </w:p>
    <w:tbl>
      <w:tblPr>
        <w:tblW w:w="0" w:type="auto"/>
        <w:tblLook w:val="01E0"/>
      </w:tblPr>
      <w:tblGrid>
        <w:gridCol w:w="6487"/>
        <w:gridCol w:w="3082"/>
      </w:tblGrid>
      <w:tr w:rsidR="00F919B1" w:rsidRPr="005706B2" w:rsidTr="006C41D9">
        <w:tc>
          <w:tcPr>
            <w:tcW w:w="6487" w:type="dxa"/>
            <w:shd w:val="clear" w:color="auto" w:fill="auto"/>
          </w:tcPr>
          <w:p w:rsidR="00F919B1" w:rsidRPr="005706B2" w:rsidRDefault="00F919B1" w:rsidP="00F919B1">
            <w:pPr>
              <w:rPr>
                <w:b/>
                <w:sz w:val="28"/>
                <w:szCs w:val="28"/>
              </w:rPr>
            </w:pPr>
            <w:r w:rsidRPr="005706B2">
              <w:rPr>
                <w:b/>
                <w:sz w:val="28"/>
                <w:szCs w:val="28"/>
              </w:rPr>
              <w:t xml:space="preserve">Об утверждении Положения о порядке первоочередного предоставления земельных участков инвалидам и семьям, имеющим детей-инвалидов, на праве аренды на территории Алексеевского муниципального района </w:t>
            </w:r>
          </w:p>
          <w:p w:rsidR="00F919B1" w:rsidRPr="005706B2" w:rsidRDefault="00F919B1" w:rsidP="00F919B1">
            <w:pPr>
              <w:rPr>
                <w:sz w:val="28"/>
                <w:szCs w:val="28"/>
              </w:rPr>
            </w:pPr>
            <w:r w:rsidRPr="005706B2">
              <w:rPr>
                <w:b/>
                <w:sz w:val="28"/>
                <w:szCs w:val="28"/>
              </w:rPr>
              <w:t>Республики Татарстан в новой редакции</w:t>
            </w:r>
          </w:p>
        </w:tc>
        <w:tc>
          <w:tcPr>
            <w:tcW w:w="3082" w:type="dxa"/>
            <w:shd w:val="clear" w:color="auto" w:fill="auto"/>
          </w:tcPr>
          <w:p w:rsidR="00F919B1" w:rsidRPr="005706B2" w:rsidRDefault="00F919B1" w:rsidP="00F919B1">
            <w:pPr>
              <w:rPr>
                <w:sz w:val="28"/>
                <w:szCs w:val="28"/>
              </w:rPr>
            </w:pPr>
          </w:p>
        </w:tc>
      </w:tr>
    </w:tbl>
    <w:p w:rsidR="00F919B1" w:rsidRPr="005706B2" w:rsidRDefault="00F919B1" w:rsidP="00F919B1">
      <w:pPr>
        <w:rPr>
          <w:sz w:val="28"/>
          <w:szCs w:val="28"/>
        </w:rPr>
      </w:pPr>
    </w:p>
    <w:p w:rsidR="00F919B1" w:rsidRPr="005706B2" w:rsidRDefault="00F919B1" w:rsidP="00F919B1">
      <w:pPr>
        <w:autoSpaceDE w:val="0"/>
        <w:autoSpaceDN w:val="0"/>
        <w:adjustRightInd w:val="0"/>
        <w:ind w:firstLine="708"/>
        <w:jc w:val="both"/>
        <w:rPr>
          <w:sz w:val="28"/>
          <w:szCs w:val="28"/>
        </w:rPr>
      </w:pPr>
      <w:r w:rsidRPr="005706B2">
        <w:rPr>
          <w:sz w:val="28"/>
          <w:szCs w:val="28"/>
        </w:rPr>
        <w:t xml:space="preserve">Рассмотрев протест прокуратуры Алексеевского района Республики Татарстан от 09.03.2021 № 02-08-01-2021, и в соответствии с Земельным кодексом Российской Федерации, Федеральными законами от 25 октября 2001 года </w:t>
      </w:r>
      <w:r w:rsidR="00F45240" w:rsidRPr="005706B2">
        <w:rPr>
          <w:sz w:val="28"/>
          <w:szCs w:val="28"/>
        </w:rPr>
        <w:t>№</w:t>
      </w:r>
      <w:r w:rsidRPr="005706B2">
        <w:rPr>
          <w:sz w:val="28"/>
          <w:szCs w:val="28"/>
        </w:rPr>
        <w:t xml:space="preserve"> 137-ФЗ «О введении в действие Земельного кодекса Российской Федерации», от 24 ноября 1995 года </w:t>
      </w:r>
      <w:r w:rsidR="00F45240" w:rsidRPr="005706B2">
        <w:rPr>
          <w:sz w:val="28"/>
          <w:szCs w:val="28"/>
        </w:rPr>
        <w:t>№</w:t>
      </w:r>
      <w:r w:rsidRPr="005706B2">
        <w:rPr>
          <w:sz w:val="28"/>
          <w:szCs w:val="28"/>
        </w:rPr>
        <w:t xml:space="preserve"> 181-ФЗ «О социальной защите инвалидов в Российской Федерации», Земельным кодексом Республики Татарстан, Законом Республики Татарстан от 26 декабря 2015 года </w:t>
      </w:r>
      <w:r w:rsidR="00F45240" w:rsidRPr="005706B2">
        <w:rPr>
          <w:sz w:val="28"/>
          <w:szCs w:val="28"/>
        </w:rPr>
        <w:t>№</w:t>
      </w:r>
      <w:r w:rsidRPr="005706B2">
        <w:rPr>
          <w:sz w:val="28"/>
          <w:szCs w:val="28"/>
        </w:rPr>
        <w:t xml:space="preserve"> 109-ЗРТ «О наделении органов местного самоуправления муниципальных районов Республики Татарстан государственными полномочиями Республики Татарстан по предоставлению земельных участков, государственная собственность на которые не разграничена», Уставом муниципального образования Алексеевский муниципальный район Республики Татарстан </w:t>
      </w:r>
    </w:p>
    <w:p w:rsidR="00F919B1" w:rsidRPr="005706B2" w:rsidRDefault="00F919B1" w:rsidP="00F919B1">
      <w:pPr>
        <w:rPr>
          <w:sz w:val="28"/>
          <w:szCs w:val="28"/>
        </w:rPr>
      </w:pPr>
    </w:p>
    <w:p w:rsidR="00F919B1" w:rsidRPr="005706B2" w:rsidRDefault="00F919B1" w:rsidP="00F919B1">
      <w:pPr>
        <w:autoSpaceDE w:val="0"/>
        <w:autoSpaceDN w:val="0"/>
        <w:adjustRightInd w:val="0"/>
        <w:ind w:firstLine="708"/>
        <w:jc w:val="center"/>
        <w:rPr>
          <w:b/>
          <w:sz w:val="28"/>
          <w:szCs w:val="28"/>
        </w:rPr>
      </w:pPr>
      <w:r w:rsidRPr="005706B2">
        <w:rPr>
          <w:b/>
          <w:sz w:val="28"/>
          <w:szCs w:val="28"/>
        </w:rPr>
        <w:t>Совет Алексеевского муниципального района решил:</w:t>
      </w:r>
    </w:p>
    <w:p w:rsidR="00F919B1" w:rsidRPr="005706B2" w:rsidRDefault="00F919B1" w:rsidP="00F919B1">
      <w:pPr>
        <w:rPr>
          <w:sz w:val="28"/>
          <w:szCs w:val="28"/>
        </w:rPr>
      </w:pPr>
    </w:p>
    <w:p w:rsidR="00F919B1" w:rsidRPr="005706B2" w:rsidRDefault="00F919B1" w:rsidP="00F919B1">
      <w:pPr>
        <w:autoSpaceDE w:val="0"/>
        <w:autoSpaceDN w:val="0"/>
        <w:adjustRightInd w:val="0"/>
        <w:ind w:firstLine="708"/>
        <w:jc w:val="both"/>
        <w:rPr>
          <w:sz w:val="28"/>
          <w:szCs w:val="28"/>
        </w:rPr>
      </w:pPr>
      <w:r w:rsidRPr="005706B2">
        <w:rPr>
          <w:sz w:val="28"/>
          <w:szCs w:val="28"/>
        </w:rPr>
        <w:t>1. Утвердить в новой редакции Положение о порядке первоочередного предоставления земельных участков инвалидам и семьям, имеющим детей-инвалидов, на праве аренды на территории Алексеевского муниципального района Республики Татарстан (Приложение).</w:t>
      </w:r>
    </w:p>
    <w:p w:rsidR="00F919B1" w:rsidRPr="005706B2" w:rsidRDefault="00F919B1" w:rsidP="00F919B1">
      <w:pPr>
        <w:autoSpaceDE w:val="0"/>
        <w:autoSpaceDN w:val="0"/>
        <w:adjustRightInd w:val="0"/>
        <w:ind w:firstLine="708"/>
        <w:jc w:val="both"/>
        <w:rPr>
          <w:sz w:val="28"/>
          <w:szCs w:val="28"/>
        </w:rPr>
      </w:pPr>
      <w:r w:rsidRPr="005706B2">
        <w:rPr>
          <w:sz w:val="28"/>
          <w:szCs w:val="28"/>
        </w:rPr>
        <w:t>2. Исполнительному комитету Алексеевского муниципального района Республики Татарстан привести свои нормативные правовые акты, регулирующие правоотношения в сфере предоставления земельных участков, в соответствие с настоящим Положением.</w:t>
      </w:r>
    </w:p>
    <w:p w:rsidR="00F919B1" w:rsidRPr="005706B2" w:rsidRDefault="00F919B1" w:rsidP="00F919B1">
      <w:pPr>
        <w:autoSpaceDE w:val="0"/>
        <w:autoSpaceDN w:val="0"/>
        <w:adjustRightInd w:val="0"/>
        <w:ind w:firstLine="708"/>
        <w:jc w:val="both"/>
        <w:rPr>
          <w:sz w:val="28"/>
          <w:szCs w:val="28"/>
        </w:rPr>
      </w:pPr>
      <w:r w:rsidRPr="005706B2">
        <w:rPr>
          <w:sz w:val="28"/>
          <w:szCs w:val="28"/>
        </w:rPr>
        <w:t>3. Разместить настоящее решение на официальном портале правовой информации Республики Татарстан (http://pravo.tatarstan.ru) и официальном сайте Алексеевского муниципального района Республики Татарстан в информационно-телекоммуникационной сети "Интернет".</w:t>
      </w:r>
    </w:p>
    <w:p w:rsidR="00F919B1" w:rsidRPr="005706B2" w:rsidRDefault="00F919B1" w:rsidP="00F919B1">
      <w:pPr>
        <w:ind w:firstLine="709"/>
        <w:jc w:val="both"/>
        <w:rPr>
          <w:sz w:val="28"/>
          <w:szCs w:val="28"/>
        </w:rPr>
      </w:pPr>
      <w:r w:rsidRPr="005706B2">
        <w:rPr>
          <w:sz w:val="28"/>
          <w:szCs w:val="28"/>
        </w:rPr>
        <w:lastRenderedPageBreak/>
        <w:t>4. Признать утратившим силу Решение Совета Алексеевского муниципального района Республики Татарстан от 05.11.2020 № 16 «Об утверждении Положения о порядке первоочередного предоставления земельных участков инвалидам и семьям, имеющим детей-инвалидов, на праве аренды на территории Алексеевского муниципального района Республики Татарстан».</w:t>
      </w:r>
    </w:p>
    <w:p w:rsidR="00F919B1" w:rsidRPr="005706B2" w:rsidRDefault="00F919B1" w:rsidP="00F919B1">
      <w:pPr>
        <w:ind w:firstLine="709"/>
        <w:jc w:val="both"/>
        <w:rPr>
          <w:sz w:val="28"/>
          <w:szCs w:val="28"/>
        </w:rPr>
      </w:pPr>
      <w:r w:rsidRPr="005706B2">
        <w:rPr>
          <w:sz w:val="28"/>
          <w:szCs w:val="28"/>
        </w:rPr>
        <w:t>5. Контроль за исполнением настоящего решения возложить на постоянную комиссию по экологии, земельным вопросам, строительству, ЖКХ и транспорту Алексеевского муниципального района Республики Татарстан (Козин Н.М.).</w:t>
      </w:r>
    </w:p>
    <w:p w:rsidR="00F919B1" w:rsidRPr="005706B2" w:rsidRDefault="00F919B1" w:rsidP="00F919B1">
      <w:pPr>
        <w:autoSpaceDE w:val="0"/>
        <w:autoSpaceDN w:val="0"/>
        <w:adjustRightInd w:val="0"/>
        <w:ind w:firstLine="708"/>
        <w:jc w:val="both"/>
        <w:rPr>
          <w:sz w:val="28"/>
          <w:szCs w:val="28"/>
        </w:rPr>
      </w:pPr>
    </w:p>
    <w:p w:rsidR="00F919B1" w:rsidRPr="005706B2" w:rsidRDefault="00F919B1" w:rsidP="00F919B1">
      <w:pPr>
        <w:rPr>
          <w:sz w:val="28"/>
          <w:szCs w:val="28"/>
        </w:rPr>
      </w:pPr>
    </w:p>
    <w:p w:rsidR="00F919B1" w:rsidRPr="005706B2" w:rsidRDefault="00F919B1" w:rsidP="00F919B1">
      <w:pPr>
        <w:rPr>
          <w:sz w:val="28"/>
          <w:szCs w:val="28"/>
        </w:rPr>
      </w:pPr>
      <w:r w:rsidRPr="005706B2">
        <w:rPr>
          <w:sz w:val="28"/>
          <w:szCs w:val="28"/>
        </w:rPr>
        <w:t xml:space="preserve">Глава Алексеевского </w:t>
      </w:r>
    </w:p>
    <w:p w:rsidR="00F919B1" w:rsidRPr="005706B2" w:rsidRDefault="00F919B1" w:rsidP="00F919B1">
      <w:pPr>
        <w:rPr>
          <w:sz w:val="28"/>
          <w:szCs w:val="28"/>
        </w:rPr>
      </w:pPr>
      <w:r w:rsidRPr="005706B2">
        <w:rPr>
          <w:sz w:val="28"/>
          <w:szCs w:val="28"/>
        </w:rPr>
        <w:t>муниципального района,</w:t>
      </w:r>
    </w:p>
    <w:p w:rsidR="00F919B1" w:rsidRPr="005706B2" w:rsidRDefault="00F919B1" w:rsidP="00F919B1">
      <w:pPr>
        <w:rPr>
          <w:sz w:val="28"/>
          <w:szCs w:val="28"/>
        </w:rPr>
      </w:pPr>
      <w:r w:rsidRPr="005706B2">
        <w:rPr>
          <w:sz w:val="28"/>
          <w:szCs w:val="28"/>
        </w:rPr>
        <w:t>председатель Совета                                                                                С.А.Демидов</w:t>
      </w: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rPr>
          <w:sz w:val="28"/>
          <w:szCs w:val="28"/>
        </w:rPr>
      </w:pPr>
    </w:p>
    <w:p w:rsidR="00F919B1" w:rsidRPr="005706B2" w:rsidRDefault="00F919B1" w:rsidP="00F919B1">
      <w:pPr>
        <w:autoSpaceDE w:val="0"/>
        <w:autoSpaceDN w:val="0"/>
        <w:adjustRightInd w:val="0"/>
        <w:jc w:val="both"/>
        <w:rPr>
          <w:sz w:val="28"/>
          <w:szCs w:val="28"/>
        </w:rPr>
      </w:pPr>
    </w:p>
    <w:p w:rsidR="00F919B1" w:rsidRPr="005706B2" w:rsidRDefault="00F919B1" w:rsidP="00F919B1">
      <w:pPr>
        <w:autoSpaceDE w:val="0"/>
        <w:autoSpaceDN w:val="0"/>
        <w:adjustRightInd w:val="0"/>
        <w:ind w:left="4956" w:firstLine="708"/>
        <w:jc w:val="both"/>
        <w:rPr>
          <w:sz w:val="28"/>
          <w:szCs w:val="28"/>
        </w:rPr>
      </w:pPr>
      <w:r w:rsidRPr="005706B2">
        <w:rPr>
          <w:sz w:val="28"/>
          <w:szCs w:val="28"/>
        </w:rPr>
        <w:br w:type="page"/>
      </w:r>
      <w:r w:rsidRPr="005706B2">
        <w:rPr>
          <w:sz w:val="28"/>
          <w:szCs w:val="28"/>
        </w:rPr>
        <w:lastRenderedPageBreak/>
        <w:t>Приложение к решению Совета</w:t>
      </w:r>
    </w:p>
    <w:p w:rsidR="00F919B1" w:rsidRPr="005706B2" w:rsidRDefault="00F919B1" w:rsidP="00F919B1">
      <w:pPr>
        <w:ind w:left="5664"/>
        <w:rPr>
          <w:sz w:val="28"/>
          <w:szCs w:val="28"/>
        </w:rPr>
      </w:pPr>
      <w:r w:rsidRPr="005706B2">
        <w:rPr>
          <w:sz w:val="28"/>
          <w:szCs w:val="28"/>
        </w:rPr>
        <w:t xml:space="preserve">Алексеевского муниципального района Республики Татарстан </w:t>
      </w:r>
    </w:p>
    <w:p w:rsidR="00F919B1" w:rsidRPr="005706B2" w:rsidRDefault="00A15A9B" w:rsidP="00F919B1">
      <w:pPr>
        <w:ind w:left="4956" w:firstLine="708"/>
        <w:rPr>
          <w:sz w:val="28"/>
          <w:szCs w:val="28"/>
        </w:rPr>
      </w:pPr>
      <w:r w:rsidRPr="005706B2">
        <w:rPr>
          <w:sz w:val="28"/>
          <w:szCs w:val="28"/>
        </w:rPr>
        <w:t>от 23.04.2021 года № 43</w:t>
      </w:r>
    </w:p>
    <w:p w:rsidR="00F919B1" w:rsidRPr="005706B2" w:rsidRDefault="00F919B1" w:rsidP="00F919B1">
      <w:pPr>
        <w:autoSpaceDE w:val="0"/>
        <w:autoSpaceDN w:val="0"/>
        <w:adjustRightInd w:val="0"/>
        <w:jc w:val="center"/>
        <w:rPr>
          <w:sz w:val="28"/>
          <w:szCs w:val="28"/>
        </w:rPr>
      </w:pPr>
    </w:p>
    <w:p w:rsidR="00F919B1" w:rsidRPr="005706B2" w:rsidRDefault="00F919B1" w:rsidP="00F919B1">
      <w:pPr>
        <w:autoSpaceDE w:val="0"/>
        <w:autoSpaceDN w:val="0"/>
        <w:adjustRightInd w:val="0"/>
        <w:jc w:val="center"/>
        <w:rPr>
          <w:sz w:val="28"/>
          <w:szCs w:val="28"/>
        </w:rPr>
      </w:pPr>
      <w:r w:rsidRPr="005706B2">
        <w:rPr>
          <w:sz w:val="28"/>
          <w:szCs w:val="28"/>
        </w:rPr>
        <w:t>Положение</w:t>
      </w:r>
    </w:p>
    <w:p w:rsidR="00F919B1" w:rsidRPr="005706B2" w:rsidRDefault="00F919B1" w:rsidP="00F919B1">
      <w:pPr>
        <w:autoSpaceDE w:val="0"/>
        <w:autoSpaceDN w:val="0"/>
        <w:adjustRightInd w:val="0"/>
        <w:jc w:val="center"/>
        <w:rPr>
          <w:sz w:val="28"/>
          <w:szCs w:val="28"/>
        </w:rPr>
      </w:pPr>
      <w:r w:rsidRPr="005706B2">
        <w:rPr>
          <w:sz w:val="28"/>
          <w:szCs w:val="28"/>
        </w:rPr>
        <w:t>о порядке первоочередного предоставления земельных участков инвалидам и семьям, имеющим детей-инвалидов, на праве аренды на территории Алексеевского муниципального района Республики Татарстан</w:t>
      </w:r>
    </w:p>
    <w:p w:rsidR="00F919B1" w:rsidRPr="005706B2" w:rsidRDefault="00F919B1" w:rsidP="00F919B1">
      <w:pPr>
        <w:autoSpaceDE w:val="0"/>
        <w:autoSpaceDN w:val="0"/>
        <w:adjustRightInd w:val="0"/>
        <w:ind w:firstLine="708"/>
        <w:jc w:val="both"/>
        <w:rPr>
          <w:sz w:val="28"/>
          <w:szCs w:val="28"/>
        </w:rPr>
      </w:pPr>
    </w:p>
    <w:p w:rsidR="00F919B1" w:rsidRPr="005706B2" w:rsidRDefault="00F919B1" w:rsidP="00F919B1">
      <w:pPr>
        <w:autoSpaceDE w:val="0"/>
        <w:autoSpaceDN w:val="0"/>
        <w:adjustRightInd w:val="0"/>
        <w:jc w:val="center"/>
        <w:rPr>
          <w:sz w:val="28"/>
          <w:szCs w:val="28"/>
        </w:rPr>
      </w:pPr>
      <w:r w:rsidRPr="005706B2">
        <w:rPr>
          <w:sz w:val="28"/>
          <w:szCs w:val="28"/>
        </w:rPr>
        <w:t>1. Общие положения</w:t>
      </w:r>
    </w:p>
    <w:p w:rsidR="00F919B1" w:rsidRPr="005706B2" w:rsidRDefault="00F919B1" w:rsidP="00F919B1">
      <w:pPr>
        <w:rPr>
          <w:sz w:val="28"/>
          <w:szCs w:val="28"/>
        </w:rPr>
      </w:pPr>
    </w:p>
    <w:p w:rsidR="00F919B1" w:rsidRPr="005706B2" w:rsidRDefault="00F919B1" w:rsidP="00F919B1">
      <w:pPr>
        <w:ind w:firstLine="480"/>
        <w:jc w:val="both"/>
        <w:rPr>
          <w:sz w:val="28"/>
          <w:szCs w:val="28"/>
        </w:rPr>
      </w:pPr>
      <w:r w:rsidRPr="005706B2">
        <w:rPr>
          <w:sz w:val="28"/>
          <w:szCs w:val="28"/>
        </w:rPr>
        <w:t>1.1. Настоящее Положение регулирует порядок первоочередного предоставления инвалидам и семьям, имеющим в своем составе детей-инвалидов (далее - инвалиды, либо Заявители), на праве аренды земельных участков, находящихся в собственности муниципального образования Алексеевского муниципального района Республики Татарстан, и земельных участков, государственная собственность на которые не разграничена, для целей индивидуального жилищного строительства, ведения личного подсобного хозяйства, садоводства (далее - земельных участков).</w:t>
      </w:r>
    </w:p>
    <w:p w:rsidR="00F919B1" w:rsidRPr="005706B2" w:rsidRDefault="00F919B1" w:rsidP="00F919B1">
      <w:pPr>
        <w:ind w:firstLine="480"/>
        <w:jc w:val="both"/>
        <w:rPr>
          <w:sz w:val="28"/>
          <w:szCs w:val="28"/>
        </w:rPr>
      </w:pPr>
      <w:r w:rsidRPr="005706B2">
        <w:rPr>
          <w:sz w:val="28"/>
          <w:szCs w:val="28"/>
        </w:rPr>
        <w:t xml:space="preserve">1.2. Предоставление земельных участков осуществляется в соответствии с </w:t>
      </w:r>
      <w:hyperlink r:id="rId9" w:history="1">
        <w:r w:rsidRPr="005706B2">
          <w:rPr>
            <w:sz w:val="28"/>
            <w:szCs w:val="28"/>
          </w:rPr>
          <w:t>Земельным кодексом Российской Федерации</w:t>
        </w:r>
      </w:hyperlink>
      <w:r w:rsidRPr="005706B2">
        <w:rPr>
          <w:sz w:val="28"/>
          <w:szCs w:val="28"/>
        </w:rPr>
        <w:t xml:space="preserve">, </w:t>
      </w:r>
      <w:hyperlink r:id="rId10" w:history="1">
        <w:r w:rsidRPr="005706B2">
          <w:rPr>
            <w:sz w:val="28"/>
            <w:szCs w:val="28"/>
          </w:rPr>
          <w:t>Федеральным законом от                                25 октября 2001 года № 137-ФЗ «О введении в действие Земельного кодекса Российской Федерации</w:t>
        </w:r>
      </w:hyperlink>
      <w:r w:rsidRPr="005706B2">
        <w:rPr>
          <w:sz w:val="28"/>
          <w:szCs w:val="28"/>
        </w:rPr>
        <w:t xml:space="preserve">», </w:t>
      </w:r>
      <w:hyperlink r:id="rId11" w:history="1">
        <w:r w:rsidRPr="005706B2">
          <w:rPr>
            <w:sz w:val="28"/>
            <w:szCs w:val="28"/>
          </w:rPr>
          <w:t>Федеральным законом от 24 ноября 1995 года № 181-ФЗ                                «О социальной защите инвалидов в Российской Федерации</w:t>
        </w:r>
      </w:hyperlink>
      <w:r w:rsidRPr="005706B2">
        <w:rPr>
          <w:sz w:val="28"/>
          <w:szCs w:val="28"/>
        </w:rPr>
        <w:t xml:space="preserve">», </w:t>
      </w:r>
      <w:hyperlink r:id="rId12" w:history="1">
        <w:r w:rsidRPr="005706B2">
          <w:rPr>
            <w:sz w:val="28"/>
            <w:szCs w:val="28"/>
          </w:rPr>
          <w:t>Земельным кодексом</w:t>
        </w:r>
      </w:hyperlink>
      <w:r w:rsidRPr="005706B2">
        <w:rPr>
          <w:sz w:val="28"/>
          <w:szCs w:val="28"/>
        </w:rPr>
        <w:t xml:space="preserve"> Республики Татарстан, </w:t>
      </w:r>
      <w:hyperlink r:id="rId13" w:history="1">
        <w:r w:rsidRPr="005706B2">
          <w:rPr>
            <w:sz w:val="28"/>
            <w:szCs w:val="28"/>
          </w:rPr>
          <w:t>Законом Республики Татарстан от 26 декабря 2015 года № 109-ЗРТ «О наделении органов местного самоуправления муниципальных районов Республики Татарстан государственными полномочиями Республики Татарстан по предоставлению земельных участков, государственная собственность на которые не разграничена</w:t>
        </w:r>
      </w:hyperlink>
      <w:r w:rsidRPr="005706B2">
        <w:rPr>
          <w:sz w:val="28"/>
          <w:szCs w:val="28"/>
        </w:rPr>
        <w:t>», Уставом муниципального образования Алексеевский муниципальный район Республики Татарстан, настоящим Положением.</w:t>
      </w:r>
    </w:p>
    <w:p w:rsidR="00F919B1" w:rsidRPr="005706B2" w:rsidRDefault="00F919B1" w:rsidP="00F919B1">
      <w:pPr>
        <w:ind w:firstLine="480"/>
        <w:jc w:val="both"/>
        <w:rPr>
          <w:sz w:val="28"/>
          <w:szCs w:val="28"/>
        </w:rPr>
      </w:pPr>
      <w:r w:rsidRPr="005706B2">
        <w:rPr>
          <w:sz w:val="28"/>
          <w:szCs w:val="28"/>
        </w:rPr>
        <w:t>1.3. Предоставление земельных участков осуществляется Исполнительным комитетом Алексеевского муниципального района Республики Татарстан на основании соответствующих заявлений.</w:t>
      </w:r>
    </w:p>
    <w:p w:rsidR="00F919B1" w:rsidRPr="005706B2" w:rsidRDefault="00F919B1" w:rsidP="00F919B1">
      <w:pPr>
        <w:ind w:firstLine="480"/>
        <w:jc w:val="both"/>
        <w:rPr>
          <w:sz w:val="28"/>
          <w:szCs w:val="28"/>
        </w:rPr>
      </w:pPr>
      <w:r w:rsidRPr="005706B2">
        <w:rPr>
          <w:sz w:val="28"/>
          <w:szCs w:val="28"/>
        </w:rPr>
        <w:t>1.4. Формирование земельных участков для последующего первоочередного предоставления Заявителю и подготовку проекта постановления о первоочередном предоставлении Заявителям на праве аренды земельных участков осуществляет Палата имущественных и земельных отношений Алексеевского муниципального района Республики Татарстан.</w:t>
      </w:r>
    </w:p>
    <w:p w:rsidR="00F919B1" w:rsidRPr="005706B2" w:rsidRDefault="00F919B1" w:rsidP="00F919B1">
      <w:pPr>
        <w:ind w:firstLine="480"/>
        <w:jc w:val="both"/>
        <w:rPr>
          <w:sz w:val="28"/>
          <w:szCs w:val="28"/>
        </w:rPr>
      </w:pPr>
    </w:p>
    <w:p w:rsidR="00F919B1" w:rsidRPr="005706B2" w:rsidRDefault="00F919B1" w:rsidP="00F919B1">
      <w:pPr>
        <w:jc w:val="center"/>
        <w:rPr>
          <w:sz w:val="28"/>
          <w:szCs w:val="28"/>
        </w:rPr>
      </w:pPr>
      <w:r w:rsidRPr="005706B2">
        <w:rPr>
          <w:sz w:val="28"/>
          <w:szCs w:val="28"/>
        </w:rPr>
        <w:t>2. Условия предоставления земельных участков инвалидам и семьям, имеющим детей-инвалидов</w:t>
      </w:r>
    </w:p>
    <w:p w:rsidR="00F919B1" w:rsidRPr="005706B2" w:rsidRDefault="00F919B1" w:rsidP="00F919B1">
      <w:pPr>
        <w:jc w:val="both"/>
        <w:rPr>
          <w:sz w:val="28"/>
          <w:szCs w:val="28"/>
        </w:rPr>
      </w:pPr>
    </w:p>
    <w:p w:rsidR="00F919B1" w:rsidRPr="005706B2" w:rsidRDefault="00F919B1" w:rsidP="00F919B1">
      <w:pPr>
        <w:ind w:firstLine="480"/>
        <w:jc w:val="both"/>
        <w:rPr>
          <w:sz w:val="28"/>
          <w:szCs w:val="28"/>
        </w:rPr>
      </w:pPr>
      <w:r w:rsidRPr="005706B2">
        <w:rPr>
          <w:sz w:val="28"/>
          <w:szCs w:val="28"/>
        </w:rPr>
        <w:t>2.1. Земельные участки предоставляются на праве аренды Заявителям, которые отвечают одновременно следующим условиям на дату подачи заявления:</w:t>
      </w:r>
    </w:p>
    <w:p w:rsidR="00F919B1" w:rsidRPr="005706B2" w:rsidRDefault="00F919B1" w:rsidP="00F919B1">
      <w:pPr>
        <w:ind w:firstLine="480"/>
        <w:jc w:val="both"/>
        <w:rPr>
          <w:sz w:val="28"/>
          <w:szCs w:val="28"/>
        </w:rPr>
      </w:pPr>
      <w:r w:rsidRPr="005706B2">
        <w:rPr>
          <w:sz w:val="28"/>
          <w:szCs w:val="28"/>
        </w:rPr>
        <w:lastRenderedPageBreak/>
        <w:t>2.1.1. гражданин, являющийся инвалидом, и все члены семьи, имеющей в своем составе инвалида, являются гражданами Российской Федерации и зарегистрированы по постоянному месту жительства на территории поселения, входящего в состав Алексеевского муниципального района Республики Татарстан;</w:t>
      </w:r>
    </w:p>
    <w:p w:rsidR="00F919B1" w:rsidRPr="005706B2" w:rsidRDefault="00F919B1" w:rsidP="00F919B1">
      <w:pPr>
        <w:ind w:firstLine="480"/>
        <w:jc w:val="both"/>
        <w:rPr>
          <w:sz w:val="28"/>
          <w:szCs w:val="28"/>
        </w:rPr>
      </w:pPr>
      <w:r w:rsidRPr="005706B2">
        <w:rPr>
          <w:sz w:val="28"/>
          <w:szCs w:val="28"/>
        </w:rPr>
        <w:t>2.1.2. имеется справка, подтверждающая факт установления инвалидности, выданной учреждением государственной службы медико-социальной экспертизы;</w:t>
      </w:r>
    </w:p>
    <w:p w:rsidR="00F919B1" w:rsidRPr="005706B2" w:rsidRDefault="00F919B1" w:rsidP="00F919B1">
      <w:pPr>
        <w:ind w:firstLine="480"/>
        <w:jc w:val="both"/>
        <w:rPr>
          <w:sz w:val="28"/>
          <w:szCs w:val="28"/>
        </w:rPr>
      </w:pPr>
      <w:r w:rsidRPr="005706B2">
        <w:rPr>
          <w:sz w:val="28"/>
          <w:szCs w:val="28"/>
        </w:rPr>
        <w:t>2.1.3. гражданин, являющийся инвалидом, и семья, имеющая в своем составе инвалида, состоят на учете в качестве нуждающихся в улучшении жилищных условий;</w:t>
      </w:r>
    </w:p>
    <w:p w:rsidR="00F919B1" w:rsidRPr="005706B2" w:rsidRDefault="00F919B1" w:rsidP="00F919B1">
      <w:pPr>
        <w:ind w:firstLine="480"/>
        <w:jc w:val="both"/>
        <w:rPr>
          <w:sz w:val="28"/>
          <w:szCs w:val="28"/>
        </w:rPr>
      </w:pPr>
      <w:r w:rsidRPr="005706B2">
        <w:rPr>
          <w:sz w:val="28"/>
          <w:szCs w:val="28"/>
        </w:rPr>
        <w:t>2.1.4. гражданин, являющийся инвалидом, и члены семьи, имеющей в своем составе инвалида, не имеют на праве собственности, постоянного (бессрочного) пользования, безвозмездного пользования, пожизненного наследуемого владения, аренды земельного участка, предоставленного для целей, связанных с жилищным строительством (в том числе со следующими видами разрешенного использования: для индивидуального жилищного строительства, ведения личного подсобного хозяйства, садоводства);</w:t>
      </w:r>
    </w:p>
    <w:p w:rsidR="00F919B1" w:rsidRPr="005706B2" w:rsidRDefault="00F919B1" w:rsidP="00F919B1">
      <w:pPr>
        <w:ind w:firstLine="480"/>
        <w:jc w:val="both"/>
        <w:rPr>
          <w:sz w:val="28"/>
          <w:szCs w:val="28"/>
        </w:rPr>
      </w:pPr>
      <w:r w:rsidRPr="005706B2">
        <w:rPr>
          <w:sz w:val="28"/>
          <w:szCs w:val="28"/>
        </w:rPr>
        <w:t>2.1.6. гражданин, являющийся инвалидом, и члены семьи, имеющей в своем составе инвалида, на дату подачи заявления в течение двух последних лет не осуществляли сделки по отчуждению права собственности, передаче (переуступке) прав на земельный участок (часть земельного участка, земельных участков), указанный в п.2.1.4 настоящего Положения.</w:t>
      </w:r>
    </w:p>
    <w:p w:rsidR="00F919B1" w:rsidRPr="005706B2" w:rsidRDefault="00F919B1" w:rsidP="00F919B1">
      <w:pPr>
        <w:ind w:firstLine="480"/>
        <w:jc w:val="both"/>
        <w:rPr>
          <w:sz w:val="28"/>
          <w:szCs w:val="28"/>
        </w:rPr>
      </w:pPr>
      <w:r w:rsidRPr="005706B2">
        <w:rPr>
          <w:sz w:val="28"/>
          <w:szCs w:val="28"/>
        </w:rPr>
        <w:t>2.2. Пункты 2.1.4 и 2.1.5 не применяются в случае, если площадь земельного участка меньше предельного минимального размера, утвержденного правилами землепользования и застройки муниципальных образований в целях предоставления для индивидуального жилищного строительства.</w:t>
      </w:r>
    </w:p>
    <w:p w:rsidR="00F919B1" w:rsidRPr="005706B2" w:rsidRDefault="00F919B1" w:rsidP="00F919B1">
      <w:pPr>
        <w:ind w:firstLine="480"/>
        <w:jc w:val="both"/>
        <w:rPr>
          <w:sz w:val="28"/>
          <w:szCs w:val="28"/>
        </w:rPr>
      </w:pPr>
      <w:r w:rsidRPr="005706B2">
        <w:rPr>
          <w:sz w:val="28"/>
          <w:szCs w:val="28"/>
        </w:rPr>
        <w:t>2.3. Земельные участки предоставляются в первоочередном порядке Заявителям по месту их регистрации по постоянному месту жительства, в пределах границ соответствующего поселения, входящего в состав Алексеевского муниципального района Республики Татарстан.</w:t>
      </w:r>
    </w:p>
    <w:p w:rsidR="00F919B1" w:rsidRPr="005706B2" w:rsidRDefault="00F919B1" w:rsidP="00F919B1">
      <w:pPr>
        <w:ind w:firstLine="480"/>
        <w:jc w:val="both"/>
        <w:rPr>
          <w:sz w:val="28"/>
          <w:szCs w:val="28"/>
        </w:rPr>
      </w:pPr>
      <w:r w:rsidRPr="005706B2">
        <w:rPr>
          <w:sz w:val="28"/>
          <w:szCs w:val="28"/>
        </w:rPr>
        <w:t>В случае отсутствия сформированных земельных участков в границах соответствующего городского или сельского поселения, в которых постоянно проживают вышеуказанные граждане, земельные участки предоставляются в границах иного поселения в составе Алексеевского муниципального района.</w:t>
      </w:r>
    </w:p>
    <w:p w:rsidR="00F919B1" w:rsidRPr="005706B2" w:rsidRDefault="00F919B1" w:rsidP="00F919B1">
      <w:pPr>
        <w:ind w:firstLine="480"/>
        <w:jc w:val="both"/>
        <w:rPr>
          <w:sz w:val="28"/>
          <w:szCs w:val="28"/>
        </w:rPr>
      </w:pPr>
      <w:r w:rsidRPr="005706B2">
        <w:rPr>
          <w:sz w:val="28"/>
          <w:szCs w:val="28"/>
        </w:rPr>
        <w:t>2.4. Земельные участки предоставляются в первоочередном порядке Заявителям однократно.</w:t>
      </w:r>
    </w:p>
    <w:p w:rsidR="00F919B1" w:rsidRPr="005706B2" w:rsidRDefault="00F919B1" w:rsidP="00F919B1">
      <w:pPr>
        <w:ind w:firstLine="480"/>
        <w:jc w:val="both"/>
        <w:rPr>
          <w:sz w:val="28"/>
          <w:szCs w:val="28"/>
        </w:rPr>
      </w:pPr>
    </w:p>
    <w:p w:rsidR="00F919B1" w:rsidRPr="005706B2" w:rsidRDefault="00F919B1" w:rsidP="00F919B1">
      <w:pPr>
        <w:jc w:val="center"/>
        <w:rPr>
          <w:sz w:val="28"/>
          <w:szCs w:val="28"/>
        </w:rPr>
      </w:pPr>
      <w:r w:rsidRPr="005706B2">
        <w:rPr>
          <w:sz w:val="28"/>
          <w:szCs w:val="28"/>
        </w:rPr>
        <w:t>3. Формирование земельных участков для первоочередного предоставления инвалидам и семьям, имеющим детей-инвалидов</w:t>
      </w:r>
    </w:p>
    <w:p w:rsidR="00F919B1" w:rsidRPr="005706B2" w:rsidRDefault="00F919B1" w:rsidP="00F919B1">
      <w:pPr>
        <w:jc w:val="both"/>
        <w:rPr>
          <w:sz w:val="28"/>
          <w:szCs w:val="28"/>
        </w:rPr>
      </w:pPr>
    </w:p>
    <w:p w:rsidR="00F919B1" w:rsidRPr="005706B2" w:rsidRDefault="00F919B1" w:rsidP="00F919B1">
      <w:pPr>
        <w:ind w:firstLine="480"/>
        <w:jc w:val="both"/>
        <w:rPr>
          <w:sz w:val="28"/>
          <w:szCs w:val="28"/>
        </w:rPr>
      </w:pPr>
      <w:r w:rsidRPr="005706B2">
        <w:rPr>
          <w:sz w:val="28"/>
          <w:szCs w:val="28"/>
        </w:rPr>
        <w:t>3.1. Минимальный и максимальный размер земельного участка, предоставляемого в первоочередном порядке Заявителям, устанавливается в соответствии с правилами землепользования и застройки муниципальных образований.</w:t>
      </w:r>
    </w:p>
    <w:p w:rsidR="00F919B1" w:rsidRPr="005706B2" w:rsidRDefault="00F919B1" w:rsidP="00F919B1">
      <w:pPr>
        <w:ind w:firstLine="480"/>
        <w:jc w:val="both"/>
        <w:rPr>
          <w:sz w:val="28"/>
          <w:szCs w:val="28"/>
        </w:rPr>
      </w:pPr>
      <w:r w:rsidRPr="005706B2">
        <w:rPr>
          <w:sz w:val="28"/>
          <w:szCs w:val="28"/>
        </w:rPr>
        <w:t xml:space="preserve">3.2. Финансирование расходов, связанных с проведением работ по формированию земельных участков, осуществляется за счет средств бюджета </w:t>
      </w:r>
      <w:r w:rsidRPr="005706B2">
        <w:rPr>
          <w:sz w:val="28"/>
          <w:szCs w:val="28"/>
        </w:rPr>
        <w:lastRenderedPageBreak/>
        <w:t>муниципального образования Алексеевского муниципального района, на территории которого формируется земельный участок.</w:t>
      </w:r>
    </w:p>
    <w:p w:rsidR="00F919B1" w:rsidRPr="005706B2" w:rsidRDefault="00F919B1" w:rsidP="00F919B1">
      <w:pPr>
        <w:ind w:firstLine="480"/>
        <w:jc w:val="both"/>
        <w:rPr>
          <w:sz w:val="28"/>
          <w:szCs w:val="28"/>
        </w:rPr>
      </w:pPr>
      <w:r w:rsidRPr="005706B2">
        <w:rPr>
          <w:sz w:val="28"/>
          <w:szCs w:val="28"/>
        </w:rPr>
        <w:t>3.3. Формирование земельных участков осуществляется из земель населенных пунктов без предварительного согласования места размещения объекта.</w:t>
      </w:r>
    </w:p>
    <w:p w:rsidR="00F919B1" w:rsidRPr="005706B2" w:rsidRDefault="00F919B1" w:rsidP="00F919B1">
      <w:pPr>
        <w:ind w:firstLine="480"/>
        <w:jc w:val="both"/>
        <w:rPr>
          <w:sz w:val="28"/>
          <w:szCs w:val="28"/>
        </w:rPr>
      </w:pPr>
    </w:p>
    <w:p w:rsidR="00F919B1" w:rsidRPr="005706B2" w:rsidRDefault="00F919B1" w:rsidP="00F919B1">
      <w:pPr>
        <w:ind w:firstLine="480"/>
        <w:jc w:val="center"/>
        <w:rPr>
          <w:sz w:val="28"/>
          <w:szCs w:val="28"/>
        </w:rPr>
      </w:pPr>
      <w:r w:rsidRPr="005706B2">
        <w:rPr>
          <w:sz w:val="28"/>
          <w:szCs w:val="28"/>
        </w:rPr>
        <w:t>4. Порядок первоочередного предоставления земельных участков инвалидам и семьям, имеющим детей-инвалидов</w:t>
      </w:r>
    </w:p>
    <w:p w:rsidR="00F919B1" w:rsidRPr="005706B2" w:rsidRDefault="00F919B1" w:rsidP="00F919B1">
      <w:pPr>
        <w:ind w:firstLine="480"/>
        <w:jc w:val="both"/>
        <w:rPr>
          <w:sz w:val="28"/>
          <w:szCs w:val="28"/>
        </w:rPr>
      </w:pPr>
    </w:p>
    <w:p w:rsidR="00F919B1" w:rsidRPr="005706B2" w:rsidRDefault="00F919B1" w:rsidP="00F919B1">
      <w:pPr>
        <w:ind w:firstLine="480"/>
        <w:jc w:val="both"/>
        <w:rPr>
          <w:sz w:val="28"/>
          <w:szCs w:val="28"/>
        </w:rPr>
      </w:pPr>
      <w:r w:rsidRPr="005706B2">
        <w:rPr>
          <w:sz w:val="28"/>
          <w:szCs w:val="28"/>
        </w:rPr>
        <w:t xml:space="preserve">4.1. Земельные участки предоставляются в первоочередном порядке Заявителям в аренду без проведения торгов (аукционов) в соответствии с нормами п.14 ч.2 </w:t>
      </w:r>
      <w:hyperlink r:id="rId14" w:history="1">
        <w:r w:rsidRPr="005706B2">
          <w:rPr>
            <w:sz w:val="28"/>
            <w:szCs w:val="28"/>
          </w:rPr>
          <w:t>ст.39.6</w:t>
        </w:r>
      </w:hyperlink>
      <w:r w:rsidRPr="005706B2">
        <w:rPr>
          <w:sz w:val="28"/>
          <w:szCs w:val="28"/>
        </w:rPr>
        <w:t xml:space="preserve">, </w:t>
      </w:r>
      <w:hyperlink r:id="rId15" w:history="1">
        <w:r w:rsidRPr="005706B2">
          <w:rPr>
            <w:sz w:val="28"/>
            <w:szCs w:val="28"/>
          </w:rPr>
          <w:t>ст.39.14</w:t>
        </w:r>
      </w:hyperlink>
      <w:r w:rsidRPr="005706B2">
        <w:rPr>
          <w:sz w:val="28"/>
          <w:szCs w:val="28"/>
        </w:rPr>
        <w:t xml:space="preserve">, </w:t>
      </w:r>
      <w:hyperlink r:id="rId16" w:history="1">
        <w:r w:rsidRPr="005706B2">
          <w:rPr>
            <w:sz w:val="28"/>
            <w:szCs w:val="28"/>
          </w:rPr>
          <w:t>ст.39.15</w:t>
        </w:r>
      </w:hyperlink>
      <w:r w:rsidRPr="005706B2">
        <w:rPr>
          <w:sz w:val="28"/>
          <w:szCs w:val="28"/>
        </w:rPr>
        <w:t xml:space="preserve">, </w:t>
      </w:r>
      <w:hyperlink r:id="rId17" w:history="1">
        <w:r w:rsidRPr="005706B2">
          <w:rPr>
            <w:sz w:val="28"/>
            <w:szCs w:val="28"/>
          </w:rPr>
          <w:t>ст.39.16</w:t>
        </w:r>
      </w:hyperlink>
      <w:r w:rsidRPr="005706B2">
        <w:rPr>
          <w:sz w:val="28"/>
          <w:szCs w:val="28"/>
        </w:rPr>
        <w:t xml:space="preserve">, </w:t>
      </w:r>
      <w:hyperlink r:id="rId18" w:history="1">
        <w:r w:rsidRPr="005706B2">
          <w:rPr>
            <w:sz w:val="28"/>
            <w:szCs w:val="28"/>
          </w:rPr>
          <w:t>ст.39.17 Земельного кодекса Российской Федерации</w:t>
        </w:r>
      </w:hyperlink>
      <w:r w:rsidRPr="005706B2">
        <w:rPr>
          <w:sz w:val="28"/>
          <w:szCs w:val="28"/>
        </w:rPr>
        <w:t>.</w:t>
      </w:r>
    </w:p>
    <w:p w:rsidR="00F919B1" w:rsidRPr="005706B2" w:rsidRDefault="00F919B1" w:rsidP="00F919B1">
      <w:pPr>
        <w:ind w:firstLine="480"/>
        <w:jc w:val="both"/>
        <w:rPr>
          <w:sz w:val="28"/>
          <w:szCs w:val="28"/>
        </w:rPr>
      </w:pPr>
      <w:r w:rsidRPr="005706B2">
        <w:rPr>
          <w:sz w:val="28"/>
          <w:szCs w:val="28"/>
        </w:rPr>
        <w:t xml:space="preserve">4.2. Предоставление земельных участков Заявителям в аренду осуществляется в соответствии с административным регламентом по оказанию муниципальных услуг: административный регламент предоставления муниципальной услуги по предоставлению земельного участка, находящегося в муниципальной собственности, в аренду без проведения торгов, утвержденный </w:t>
      </w:r>
      <w:hyperlink r:id="rId19" w:history="1">
        <w:r w:rsidRPr="005706B2">
          <w:rPr>
            <w:sz w:val="28"/>
            <w:szCs w:val="28"/>
          </w:rPr>
          <w:t xml:space="preserve">постановлением Исполнительного комитета Алексеевского муниципального района Республики Татарстан. </w:t>
        </w:r>
      </w:hyperlink>
    </w:p>
    <w:p w:rsidR="00F919B1" w:rsidRPr="005706B2" w:rsidRDefault="00F919B1" w:rsidP="00F919B1">
      <w:pPr>
        <w:ind w:firstLine="480"/>
        <w:jc w:val="both"/>
        <w:rPr>
          <w:sz w:val="28"/>
          <w:szCs w:val="28"/>
        </w:rPr>
      </w:pPr>
      <w:r w:rsidRPr="005706B2">
        <w:rPr>
          <w:sz w:val="28"/>
          <w:szCs w:val="28"/>
        </w:rPr>
        <w:t xml:space="preserve">4.3. Размер арендной платы Заявителям за предоставленные в первоочередном порядке земельные участки рассчитывается в соответствии с               п.3 ч.5 </w:t>
      </w:r>
      <w:hyperlink r:id="rId20" w:history="1">
        <w:r w:rsidRPr="005706B2">
          <w:rPr>
            <w:sz w:val="28"/>
            <w:szCs w:val="28"/>
          </w:rPr>
          <w:t>ст.39.7 Земельного кодекса Российской Федерации</w:t>
        </w:r>
      </w:hyperlink>
      <w:r w:rsidRPr="005706B2">
        <w:rPr>
          <w:sz w:val="28"/>
          <w:szCs w:val="28"/>
        </w:rPr>
        <w:t>.</w:t>
      </w:r>
    </w:p>
    <w:p w:rsidR="00F919B1" w:rsidRPr="005706B2" w:rsidRDefault="00F919B1" w:rsidP="00F919B1">
      <w:pPr>
        <w:jc w:val="both"/>
        <w:rPr>
          <w:sz w:val="28"/>
          <w:szCs w:val="28"/>
        </w:rPr>
      </w:pPr>
    </w:p>
    <w:p w:rsidR="00F919B1" w:rsidRPr="005706B2" w:rsidRDefault="00F919B1" w:rsidP="00F919B1">
      <w:pPr>
        <w:autoSpaceDE w:val="0"/>
        <w:autoSpaceDN w:val="0"/>
        <w:adjustRightInd w:val="0"/>
        <w:jc w:val="both"/>
        <w:rPr>
          <w:sz w:val="28"/>
          <w:szCs w:val="28"/>
        </w:rPr>
      </w:pPr>
    </w:p>
    <w:p w:rsidR="00F919B1" w:rsidRPr="005706B2" w:rsidRDefault="00F919B1" w:rsidP="00F919B1">
      <w:pPr>
        <w:rPr>
          <w:sz w:val="28"/>
          <w:szCs w:val="28"/>
        </w:rPr>
      </w:pPr>
      <w:r w:rsidRPr="005706B2">
        <w:rPr>
          <w:sz w:val="28"/>
          <w:szCs w:val="28"/>
        </w:rPr>
        <w:t>Руководитель аппарата Совета</w:t>
      </w:r>
      <w:r w:rsidRPr="005706B2">
        <w:rPr>
          <w:sz w:val="28"/>
          <w:szCs w:val="28"/>
        </w:rPr>
        <w:tab/>
      </w:r>
      <w:r w:rsidRPr="005706B2">
        <w:rPr>
          <w:sz w:val="28"/>
          <w:szCs w:val="28"/>
        </w:rPr>
        <w:tab/>
      </w:r>
      <w:r w:rsidRPr="005706B2">
        <w:rPr>
          <w:sz w:val="28"/>
          <w:szCs w:val="28"/>
        </w:rPr>
        <w:tab/>
      </w:r>
      <w:r w:rsidRPr="005706B2">
        <w:rPr>
          <w:sz w:val="28"/>
          <w:szCs w:val="28"/>
        </w:rPr>
        <w:tab/>
      </w:r>
      <w:r w:rsidRPr="005706B2">
        <w:rPr>
          <w:sz w:val="28"/>
          <w:szCs w:val="28"/>
        </w:rPr>
        <w:tab/>
      </w:r>
      <w:r w:rsidRPr="005706B2">
        <w:rPr>
          <w:sz w:val="28"/>
          <w:szCs w:val="28"/>
        </w:rPr>
        <w:tab/>
        <w:t xml:space="preserve">    А.С.Харитонов</w:t>
      </w:r>
    </w:p>
    <w:p w:rsidR="000209E7" w:rsidRPr="005706B2" w:rsidRDefault="000209E7" w:rsidP="00F919B1">
      <w:pPr>
        <w:rPr>
          <w:sz w:val="28"/>
          <w:szCs w:val="28"/>
        </w:rPr>
      </w:pPr>
    </w:p>
    <w:sectPr w:rsidR="000209E7" w:rsidRPr="005706B2" w:rsidSect="00F919B1">
      <w:pgSz w:w="11907" w:h="16840" w:code="9"/>
      <w:pgMar w:top="851" w:right="851" w:bottom="993"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260" w:rsidRDefault="00AD2260" w:rsidP="00063883">
      <w:r>
        <w:separator/>
      </w:r>
    </w:p>
  </w:endnote>
  <w:endnote w:type="continuationSeparator" w:id="1">
    <w:p w:rsidR="00AD2260" w:rsidRDefault="00AD2260" w:rsidP="00063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LB Times">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260" w:rsidRDefault="00AD2260" w:rsidP="00063883">
      <w:r>
        <w:separator/>
      </w:r>
    </w:p>
  </w:footnote>
  <w:footnote w:type="continuationSeparator" w:id="1">
    <w:p w:rsidR="00AD2260" w:rsidRDefault="00AD2260" w:rsidP="00063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31665"/>
    <w:multiLevelType w:val="hybridMultilevel"/>
    <w:tmpl w:val="B6C63C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7D28D5"/>
    <w:rsid w:val="00005BF3"/>
    <w:rsid w:val="00010691"/>
    <w:rsid w:val="00011DFF"/>
    <w:rsid w:val="000209E7"/>
    <w:rsid w:val="00023171"/>
    <w:rsid w:val="000240F6"/>
    <w:rsid w:val="00035F66"/>
    <w:rsid w:val="00055138"/>
    <w:rsid w:val="00063883"/>
    <w:rsid w:val="0007412A"/>
    <w:rsid w:val="00085754"/>
    <w:rsid w:val="00090105"/>
    <w:rsid w:val="0009626B"/>
    <w:rsid w:val="00096A3B"/>
    <w:rsid w:val="000A0B01"/>
    <w:rsid w:val="000A3B53"/>
    <w:rsid w:val="000B21DC"/>
    <w:rsid w:val="000B7269"/>
    <w:rsid w:val="000C5D7C"/>
    <w:rsid w:val="000D1DAC"/>
    <w:rsid w:val="000D4AA0"/>
    <w:rsid w:val="000D76FB"/>
    <w:rsid w:val="000E1188"/>
    <w:rsid w:val="00117B66"/>
    <w:rsid w:val="0012050E"/>
    <w:rsid w:val="00127B99"/>
    <w:rsid w:val="0013396D"/>
    <w:rsid w:val="0015194C"/>
    <w:rsid w:val="001522CA"/>
    <w:rsid w:val="00186D37"/>
    <w:rsid w:val="00196532"/>
    <w:rsid w:val="00196605"/>
    <w:rsid w:val="001C3720"/>
    <w:rsid w:val="001D6AA4"/>
    <w:rsid w:val="001F6D52"/>
    <w:rsid w:val="00202060"/>
    <w:rsid w:val="00203301"/>
    <w:rsid w:val="00232FA9"/>
    <w:rsid w:val="0024075A"/>
    <w:rsid w:val="002452B1"/>
    <w:rsid w:val="002536C9"/>
    <w:rsid w:val="00255B8D"/>
    <w:rsid w:val="002575AC"/>
    <w:rsid w:val="00262616"/>
    <w:rsid w:val="0028445C"/>
    <w:rsid w:val="00287D88"/>
    <w:rsid w:val="002A4D61"/>
    <w:rsid w:val="002B0917"/>
    <w:rsid w:val="002B1E1E"/>
    <w:rsid w:val="002C3F70"/>
    <w:rsid w:val="002E1314"/>
    <w:rsid w:val="002E246B"/>
    <w:rsid w:val="002E24B2"/>
    <w:rsid w:val="002F06DF"/>
    <w:rsid w:val="0030226C"/>
    <w:rsid w:val="00307171"/>
    <w:rsid w:val="00316AFA"/>
    <w:rsid w:val="00320144"/>
    <w:rsid w:val="00346F06"/>
    <w:rsid w:val="00352433"/>
    <w:rsid w:val="003723DA"/>
    <w:rsid w:val="00377F1B"/>
    <w:rsid w:val="003870FE"/>
    <w:rsid w:val="003B5614"/>
    <w:rsid w:val="003C597C"/>
    <w:rsid w:val="003F1A5C"/>
    <w:rsid w:val="004006D6"/>
    <w:rsid w:val="00410847"/>
    <w:rsid w:val="004177C9"/>
    <w:rsid w:val="00422D5C"/>
    <w:rsid w:val="004231B9"/>
    <w:rsid w:val="004232E9"/>
    <w:rsid w:val="00425A9B"/>
    <w:rsid w:val="004278B8"/>
    <w:rsid w:val="004527D5"/>
    <w:rsid w:val="00453BEA"/>
    <w:rsid w:val="00465D14"/>
    <w:rsid w:val="00471309"/>
    <w:rsid w:val="0047260E"/>
    <w:rsid w:val="00486489"/>
    <w:rsid w:val="00490A4B"/>
    <w:rsid w:val="004B2BB2"/>
    <w:rsid w:val="004C00B9"/>
    <w:rsid w:val="004D0913"/>
    <w:rsid w:val="004D32A3"/>
    <w:rsid w:val="004D5CC6"/>
    <w:rsid w:val="004E7A72"/>
    <w:rsid w:val="00500553"/>
    <w:rsid w:val="005048CD"/>
    <w:rsid w:val="005142BA"/>
    <w:rsid w:val="0055345A"/>
    <w:rsid w:val="0055446E"/>
    <w:rsid w:val="005706B2"/>
    <w:rsid w:val="005728C5"/>
    <w:rsid w:val="00583470"/>
    <w:rsid w:val="0059688E"/>
    <w:rsid w:val="005B267D"/>
    <w:rsid w:val="005B782B"/>
    <w:rsid w:val="005D3396"/>
    <w:rsid w:val="005D61FF"/>
    <w:rsid w:val="005E7B04"/>
    <w:rsid w:val="005F0725"/>
    <w:rsid w:val="005F2F8E"/>
    <w:rsid w:val="00604988"/>
    <w:rsid w:val="00605D12"/>
    <w:rsid w:val="0061483F"/>
    <w:rsid w:val="00617BB7"/>
    <w:rsid w:val="00621DC6"/>
    <w:rsid w:val="00624DA7"/>
    <w:rsid w:val="00633CB6"/>
    <w:rsid w:val="00635B29"/>
    <w:rsid w:val="00636855"/>
    <w:rsid w:val="0064180A"/>
    <w:rsid w:val="0064487F"/>
    <w:rsid w:val="0064601A"/>
    <w:rsid w:val="00665814"/>
    <w:rsid w:val="006725CF"/>
    <w:rsid w:val="00677CA1"/>
    <w:rsid w:val="0069090C"/>
    <w:rsid w:val="00692AE5"/>
    <w:rsid w:val="00695FC5"/>
    <w:rsid w:val="006C14AA"/>
    <w:rsid w:val="006C41D9"/>
    <w:rsid w:val="006D41D9"/>
    <w:rsid w:val="006E5907"/>
    <w:rsid w:val="00741FEE"/>
    <w:rsid w:val="00751B97"/>
    <w:rsid w:val="00771A2A"/>
    <w:rsid w:val="00774442"/>
    <w:rsid w:val="007757FA"/>
    <w:rsid w:val="007865C7"/>
    <w:rsid w:val="007B011A"/>
    <w:rsid w:val="007B05AA"/>
    <w:rsid w:val="007C44A0"/>
    <w:rsid w:val="007D28D5"/>
    <w:rsid w:val="007E76B6"/>
    <w:rsid w:val="007F63B7"/>
    <w:rsid w:val="00800EDE"/>
    <w:rsid w:val="00803BF8"/>
    <w:rsid w:val="00844624"/>
    <w:rsid w:val="00862F0A"/>
    <w:rsid w:val="00863842"/>
    <w:rsid w:val="0088359F"/>
    <w:rsid w:val="00894C41"/>
    <w:rsid w:val="008B11BE"/>
    <w:rsid w:val="008F33A1"/>
    <w:rsid w:val="00904C22"/>
    <w:rsid w:val="00906BFD"/>
    <w:rsid w:val="0091094E"/>
    <w:rsid w:val="00933617"/>
    <w:rsid w:val="0094440C"/>
    <w:rsid w:val="00950510"/>
    <w:rsid w:val="00955A93"/>
    <w:rsid w:val="00981892"/>
    <w:rsid w:val="00981B1A"/>
    <w:rsid w:val="00993991"/>
    <w:rsid w:val="009A1D0E"/>
    <w:rsid w:val="009B0AA1"/>
    <w:rsid w:val="009C68CF"/>
    <w:rsid w:val="009D5304"/>
    <w:rsid w:val="00A05277"/>
    <w:rsid w:val="00A14A9D"/>
    <w:rsid w:val="00A15A9B"/>
    <w:rsid w:val="00A17EC6"/>
    <w:rsid w:val="00A276C4"/>
    <w:rsid w:val="00A85324"/>
    <w:rsid w:val="00A93CBC"/>
    <w:rsid w:val="00A9664B"/>
    <w:rsid w:val="00A96C98"/>
    <w:rsid w:val="00AD2260"/>
    <w:rsid w:val="00AF08E7"/>
    <w:rsid w:val="00B2080C"/>
    <w:rsid w:val="00B320C9"/>
    <w:rsid w:val="00B34254"/>
    <w:rsid w:val="00B4263C"/>
    <w:rsid w:val="00B44811"/>
    <w:rsid w:val="00B654DC"/>
    <w:rsid w:val="00B76F65"/>
    <w:rsid w:val="00B77BA1"/>
    <w:rsid w:val="00B824BF"/>
    <w:rsid w:val="00B82C26"/>
    <w:rsid w:val="00B83D06"/>
    <w:rsid w:val="00BA0A3F"/>
    <w:rsid w:val="00BA2057"/>
    <w:rsid w:val="00BB339C"/>
    <w:rsid w:val="00BC0278"/>
    <w:rsid w:val="00BC5596"/>
    <w:rsid w:val="00BF3CE2"/>
    <w:rsid w:val="00C24EAD"/>
    <w:rsid w:val="00C26068"/>
    <w:rsid w:val="00C43E2A"/>
    <w:rsid w:val="00C743B0"/>
    <w:rsid w:val="00C81E36"/>
    <w:rsid w:val="00C90B9B"/>
    <w:rsid w:val="00CD5B33"/>
    <w:rsid w:val="00CE7333"/>
    <w:rsid w:val="00CF0A8B"/>
    <w:rsid w:val="00CF3890"/>
    <w:rsid w:val="00D235A4"/>
    <w:rsid w:val="00D2379E"/>
    <w:rsid w:val="00D310CB"/>
    <w:rsid w:val="00D431F6"/>
    <w:rsid w:val="00D47301"/>
    <w:rsid w:val="00D63698"/>
    <w:rsid w:val="00D64330"/>
    <w:rsid w:val="00D87D34"/>
    <w:rsid w:val="00DB6F5B"/>
    <w:rsid w:val="00DC361C"/>
    <w:rsid w:val="00DC7A72"/>
    <w:rsid w:val="00DD03BF"/>
    <w:rsid w:val="00DF1E2C"/>
    <w:rsid w:val="00DF65AA"/>
    <w:rsid w:val="00DF7965"/>
    <w:rsid w:val="00E02C04"/>
    <w:rsid w:val="00E125AE"/>
    <w:rsid w:val="00E46075"/>
    <w:rsid w:val="00E602F5"/>
    <w:rsid w:val="00E62B7F"/>
    <w:rsid w:val="00E70315"/>
    <w:rsid w:val="00E735D2"/>
    <w:rsid w:val="00E83B2E"/>
    <w:rsid w:val="00E92E93"/>
    <w:rsid w:val="00E93E99"/>
    <w:rsid w:val="00EC358C"/>
    <w:rsid w:val="00EE5A9B"/>
    <w:rsid w:val="00F13785"/>
    <w:rsid w:val="00F315E4"/>
    <w:rsid w:val="00F45240"/>
    <w:rsid w:val="00F46EEF"/>
    <w:rsid w:val="00F636AC"/>
    <w:rsid w:val="00F66530"/>
    <w:rsid w:val="00F7772A"/>
    <w:rsid w:val="00F82F8C"/>
    <w:rsid w:val="00F84AB2"/>
    <w:rsid w:val="00F84B9A"/>
    <w:rsid w:val="00F872B6"/>
    <w:rsid w:val="00F919B1"/>
    <w:rsid w:val="00F91DD6"/>
    <w:rsid w:val="00F95994"/>
    <w:rsid w:val="00FA485D"/>
    <w:rsid w:val="00FC78AB"/>
    <w:rsid w:val="00FF4180"/>
    <w:rsid w:val="00FF5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93"/>
  </w:style>
  <w:style w:type="paragraph" w:styleId="1">
    <w:name w:val="heading 1"/>
    <w:basedOn w:val="a"/>
    <w:next w:val="a"/>
    <w:link w:val="10"/>
    <w:qFormat/>
    <w:rsid w:val="00955A93"/>
    <w:pPr>
      <w:keepNext/>
      <w:jc w:val="center"/>
      <w:outlineLvl w:val="0"/>
    </w:pPr>
    <w:rPr>
      <w:rFonts w:ascii="TLB Times" w:hAnsi="TLB Times"/>
      <w:sz w:val="24"/>
    </w:rPr>
  </w:style>
  <w:style w:type="paragraph" w:styleId="2">
    <w:name w:val="heading 2"/>
    <w:basedOn w:val="a"/>
    <w:next w:val="a"/>
    <w:link w:val="20"/>
    <w:qFormat/>
    <w:rsid w:val="00955A93"/>
    <w:pPr>
      <w:keepNext/>
      <w:spacing w:line="360" w:lineRule="auto"/>
      <w:jc w:val="center"/>
      <w:outlineLvl w:val="1"/>
    </w:pPr>
    <w:rPr>
      <w:b/>
      <w:sz w:val="24"/>
    </w:rPr>
  </w:style>
  <w:style w:type="paragraph" w:styleId="3">
    <w:name w:val="heading 3"/>
    <w:basedOn w:val="a"/>
    <w:next w:val="a"/>
    <w:qFormat/>
    <w:rsid w:val="00955A93"/>
    <w:pPr>
      <w:keepNext/>
      <w:ind w:firstLine="6663"/>
      <w:outlineLvl w:val="2"/>
    </w:pPr>
    <w:rPr>
      <w:b/>
      <w:sz w:val="28"/>
      <w:lang w:val="en-US"/>
    </w:rPr>
  </w:style>
  <w:style w:type="paragraph" w:styleId="4">
    <w:name w:val="heading 4"/>
    <w:basedOn w:val="a"/>
    <w:next w:val="a"/>
    <w:qFormat/>
    <w:rsid w:val="00955A93"/>
    <w:pPr>
      <w:keepNext/>
      <w:ind w:firstLine="709"/>
      <w:jc w:val="both"/>
      <w:outlineLvl w:val="3"/>
    </w:pPr>
    <w:rPr>
      <w:sz w:val="28"/>
    </w:rPr>
  </w:style>
  <w:style w:type="paragraph" w:styleId="5">
    <w:name w:val="heading 5"/>
    <w:basedOn w:val="a"/>
    <w:next w:val="a"/>
    <w:qFormat/>
    <w:rsid w:val="00955A93"/>
    <w:pPr>
      <w:keepNext/>
      <w:ind w:firstLine="709"/>
      <w:jc w:val="both"/>
      <w:outlineLvl w:val="4"/>
    </w:pPr>
    <w:rPr>
      <w:b/>
      <w:sz w:val="28"/>
      <w:lang w:val="en-US"/>
    </w:rPr>
  </w:style>
  <w:style w:type="paragraph" w:styleId="6">
    <w:name w:val="heading 6"/>
    <w:basedOn w:val="a"/>
    <w:next w:val="a"/>
    <w:qFormat/>
    <w:rsid w:val="00955A93"/>
    <w:pPr>
      <w:keepNext/>
      <w:ind w:right="283"/>
      <w:outlineLvl w:val="5"/>
    </w:pPr>
    <w:rPr>
      <w:b/>
      <w:sz w:val="28"/>
    </w:rPr>
  </w:style>
  <w:style w:type="paragraph" w:styleId="7">
    <w:name w:val="heading 7"/>
    <w:basedOn w:val="a"/>
    <w:next w:val="a"/>
    <w:link w:val="70"/>
    <w:qFormat/>
    <w:rsid w:val="00955A93"/>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5A93"/>
    <w:pPr>
      <w:ind w:left="567"/>
    </w:pPr>
    <w:rPr>
      <w:sz w:val="24"/>
    </w:rPr>
  </w:style>
  <w:style w:type="character" w:styleId="a4">
    <w:name w:val="Hyperlink"/>
    <w:rsid w:val="00955A93"/>
    <w:rPr>
      <w:color w:val="0000FF"/>
      <w:u w:val="single"/>
    </w:rPr>
  </w:style>
  <w:style w:type="paragraph" w:styleId="a5">
    <w:name w:val="Body Text"/>
    <w:basedOn w:val="a"/>
    <w:rsid w:val="00955A93"/>
    <w:pPr>
      <w:jc w:val="both"/>
    </w:pPr>
    <w:rPr>
      <w:sz w:val="28"/>
      <w:lang w:val="en-US"/>
    </w:rPr>
  </w:style>
  <w:style w:type="paragraph" w:styleId="21">
    <w:name w:val="Body Text Indent 2"/>
    <w:basedOn w:val="a"/>
    <w:rsid w:val="00955A93"/>
    <w:pPr>
      <w:ind w:right="142" w:firstLine="709"/>
      <w:jc w:val="both"/>
    </w:pPr>
    <w:rPr>
      <w:sz w:val="28"/>
    </w:rPr>
  </w:style>
  <w:style w:type="paragraph" w:styleId="30">
    <w:name w:val="Body Text Indent 3"/>
    <w:basedOn w:val="a"/>
    <w:rsid w:val="00955A93"/>
    <w:pPr>
      <w:ind w:firstLine="709"/>
      <w:jc w:val="both"/>
    </w:pPr>
    <w:rPr>
      <w:sz w:val="28"/>
      <w:lang w:val="en-US"/>
    </w:rPr>
  </w:style>
  <w:style w:type="paragraph" w:styleId="a6">
    <w:name w:val="caption"/>
    <w:basedOn w:val="a"/>
    <w:next w:val="a"/>
    <w:qFormat/>
    <w:rsid w:val="00955A93"/>
    <w:pPr>
      <w:ind w:firstLine="5812"/>
    </w:pPr>
    <w:rPr>
      <w:b/>
      <w:sz w:val="28"/>
    </w:rPr>
  </w:style>
  <w:style w:type="paragraph" w:styleId="a7">
    <w:name w:val="Balloon Text"/>
    <w:basedOn w:val="a"/>
    <w:semiHidden/>
    <w:rsid w:val="003B5614"/>
    <w:rPr>
      <w:rFonts w:ascii="Tahoma" w:hAnsi="Tahoma" w:cs="Tahoma"/>
      <w:sz w:val="16"/>
      <w:szCs w:val="16"/>
    </w:rPr>
  </w:style>
  <w:style w:type="paragraph" w:customStyle="1" w:styleId="a8">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uiPriority w:val="99"/>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1">
    <w:name w:val="Обычный1"/>
    <w:rsid w:val="00C24EAD"/>
    <w:pPr>
      <w:widowControl w:val="0"/>
      <w:spacing w:line="312" w:lineRule="auto"/>
      <w:ind w:firstLine="720"/>
    </w:pPr>
    <w:rPr>
      <w:rFonts w:ascii="Courier New" w:hAnsi="Courier New"/>
      <w:sz w:val="18"/>
    </w:rPr>
  </w:style>
  <w:style w:type="character" w:customStyle="1" w:styleId="a9">
    <w:name w:val="Цветовое выделение"/>
    <w:rsid w:val="00C81E36"/>
    <w:rPr>
      <w:b/>
      <w:bCs/>
      <w:color w:val="000080"/>
      <w:sz w:val="22"/>
      <w:szCs w:val="22"/>
    </w:rPr>
  </w:style>
  <w:style w:type="paragraph" w:customStyle="1" w:styleId="aa">
    <w:name w:val="Таблицы (моноширинный)"/>
    <w:basedOn w:val="a"/>
    <w:next w:val="a"/>
    <w:rsid w:val="00C81E36"/>
    <w:pPr>
      <w:widowControl w:val="0"/>
      <w:autoSpaceDE w:val="0"/>
      <w:autoSpaceDN w:val="0"/>
      <w:adjustRightInd w:val="0"/>
      <w:jc w:val="both"/>
    </w:pPr>
    <w:rPr>
      <w:rFonts w:ascii="Courier New" w:hAnsi="Courier New" w:cs="Courier New"/>
      <w:sz w:val="22"/>
      <w:szCs w:val="22"/>
    </w:rPr>
  </w:style>
  <w:style w:type="paragraph" w:styleId="ab">
    <w:name w:val="header"/>
    <w:basedOn w:val="a"/>
    <w:link w:val="ac"/>
    <w:uiPriority w:val="99"/>
    <w:unhideWhenUsed/>
    <w:rsid w:val="00063883"/>
    <w:pPr>
      <w:tabs>
        <w:tab w:val="center" w:pos="4677"/>
        <w:tab w:val="right" w:pos="9355"/>
      </w:tabs>
    </w:pPr>
  </w:style>
  <w:style w:type="character" w:customStyle="1" w:styleId="ac">
    <w:name w:val="Верхний колонтитул Знак"/>
    <w:basedOn w:val="a0"/>
    <w:link w:val="ab"/>
    <w:uiPriority w:val="99"/>
    <w:rsid w:val="00063883"/>
  </w:style>
  <w:style w:type="paragraph" w:styleId="ad">
    <w:name w:val="footer"/>
    <w:basedOn w:val="a"/>
    <w:link w:val="ae"/>
    <w:uiPriority w:val="99"/>
    <w:unhideWhenUsed/>
    <w:rsid w:val="00063883"/>
    <w:pPr>
      <w:tabs>
        <w:tab w:val="center" w:pos="4677"/>
        <w:tab w:val="right" w:pos="9355"/>
      </w:tabs>
    </w:pPr>
  </w:style>
  <w:style w:type="character" w:customStyle="1" w:styleId="ae">
    <w:name w:val="Нижний колонтитул Знак"/>
    <w:basedOn w:val="a0"/>
    <w:link w:val="ad"/>
    <w:uiPriority w:val="99"/>
    <w:rsid w:val="00063883"/>
  </w:style>
  <w:style w:type="paragraph" w:customStyle="1" w:styleId="Default">
    <w:name w:val="Default"/>
    <w:rsid w:val="00E735D2"/>
    <w:pPr>
      <w:autoSpaceDE w:val="0"/>
      <w:autoSpaceDN w:val="0"/>
      <w:adjustRightInd w:val="0"/>
    </w:pPr>
    <w:rPr>
      <w:color w:val="000000"/>
      <w:sz w:val="24"/>
      <w:szCs w:val="24"/>
    </w:rPr>
  </w:style>
  <w:style w:type="paragraph" w:customStyle="1" w:styleId="ConsPlusNormal">
    <w:name w:val="ConsPlusNormal"/>
    <w:rsid w:val="0066581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6581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65814"/>
    <w:pPr>
      <w:widowControl w:val="0"/>
      <w:autoSpaceDE w:val="0"/>
      <w:autoSpaceDN w:val="0"/>
      <w:adjustRightInd w:val="0"/>
    </w:pPr>
    <w:rPr>
      <w:rFonts w:ascii="Arial" w:hAnsi="Arial" w:cs="Arial"/>
      <w:b/>
      <w:bCs/>
    </w:rPr>
  </w:style>
  <w:style w:type="paragraph" w:customStyle="1" w:styleId="Style1">
    <w:name w:val="Style1"/>
    <w:basedOn w:val="a"/>
    <w:uiPriority w:val="99"/>
    <w:rsid w:val="00665814"/>
    <w:pPr>
      <w:widowControl w:val="0"/>
      <w:autoSpaceDE w:val="0"/>
      <w:autoSpaceDN w:val="0"/>
      <w:adjustRightInd w:val="0"/>
    </w:pPr>
    <w:rPr>
      <w:sz w:val="24"/>
      <w:szCs w:val="24"/>
    </w:rPr>
  </w:style>
  <w:style w:type="paragraph" w:styleId="22">
    <w:name w:val="Body Text 2"/>
    <w:basedOn w:val="a"/>
    <w:link w:val="23"/>
    <w:uiPriority w:val="99"/>
    <w:unhideWhenUsed/>
    <w:rsid w:val="007865C7"/>
    <w:pPr>
      <w:spacing w:after="120" w:line="480" w:lineRule="auto"/>
    </w:pPr>
  </w:style>
  <w:style w:type="character" w:customStyle="1" w:styleId="23">
    <w:name w:val="Основной текст 2 Знак"/>
    <w:basedOn w:val="a0"/>
    <w:link w:val="22"/>
    <w:uiPriority w:val="99"/>
    <w:rsid w:val="007865C7"/>
  </w:style>
  <w:style w:type="paragraph" w:customStyle="1" w:styleId="af">
    <w:name w:val="Текст (лев. подпись)"/>
    <w:basedOn w:val="a"/>
    <w:next w:val="a"/>
    <w:uiPriority w:val="99"/>
    <w:rsid w:val="00BC5596"/>
    <w:pPr>
      <w:widowControl w:val="0"/>
      <w:autoSpaceDE w:val="0"/>
      <w:autoSpaceDN w:val="0"/>
      <w:adjustRightInd w:val="0"/>
    </w:pPr>
    <w:rPr>
      <w:rFonts w:ascii="Arial" w:hAnsi="Arial" w:cs="Arial"/>
    </w:rPr>
  </w:style>
  <w:style w:type="paragraph" w:styleId="HTML">
    <w:name w:val="HTML Preformatted"/>
    <w:basedOn w:val="a"/>
    <w:link w:val="HTML0"/>
    <w:uiPriority w:val="99"/>
    <w:semiHidden/>
    <w:unhideWhenUsed/>
    <w:rsid w:val="0094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rsid w:val="0094440C"/>
    <w:rPr>
      <w:rFonts w:ascii="Courier New" w:hAnsi="Courier New"/>
    </w:rPr>
  </w:style>
  <w:style w:type="paragraph" w:styleId="af0">
    <w:name w:val="Normal (Web)"/>
    <w:basedOn w:val="a"/>
    <w:uiPriority w:val="99"/>
    <w:unhideWhenUsed/>
    <w:rsid w:val="0094440C"/>
    <w:pPr>
      <w:spacing w:before="100" w:beforeAutospacing="1" w:after="100" w:afterAutospacing="1"/>
    </w:pPr>
    <w:rPr>
      <w:sz w:val="24"/>
      <w:szCs w:val="24"/>
    </w:rPr>
  </w:style>
  <w:style w:type="paragraph" w:customStyle="1" w:styleId="af1">
    <w:name w:val="Текст (прав. подпись)"/>
    <w:basedOn w:val="a"/>
    <w:next w:val="a"/>
    <w:uiPriority w:val="99"/>
    <w:rsid w:val="0094440C"/>
    <w:pPr>
      <w:widowControl w:val="0"/>
      <w:autoSpaceDE w:val="0"/>
      <w:autoSpaceDN w:val="0"/>
      <w:adjustRightInd w:val="0"/>
      <w:jc w:val="right"/>
    </w:pPr>
    <w:rPr>
      <w:rFonts w:ascii="Arial" w:hAnsi="Arial" w:cs="Arial"/>
    </w:rPr>
  </w:style>
  <w:style w:type="character" w:styleId="af2">
    <w:name w:val="Strong"/>
    <w:uiPriority w:val="22"/>
    <w:qFormat/>
    <w:rsid w:val="001C3720"/>
    <w:rPr>
      <w:b/>
      <w:bCs/>
    </w:rPr>
  </w:style>
  <w:style w:type="character" w:customStyle="1" w:styleId="10">
    <w:name w:val="Заголовок 1 Знак"/>
    <w:link w:val="1"/>
    <w:rsid w:val="001C3720"/>
    <w:rPr>
      <w:rFonts w:ascii="TLB Times" w:hAnsi="TLB Times"/>
      <w:sz w:val="24"/>
    </w:rPr>
  </w:style>
  <w:style w:type="paragraph" w:customStyle="1" w:styleId="af3">
    <w:name w:val="Знак"/>
    <w:basedOn w:val="a"/>
    <w:uiPriority w:val="99"/>
    <w:rsid w:val="00A14A9D"/>
    <w:rPr>
      <w:rFonts w:ascii="Verdana" w:hAnsi="Verdana" w:cs="Verdana"/>
      <w:lang w:val="en-US" w:eastAsia="en-US"/>
    </w:rPr>
  </w:style>
  <w:style w:type="character" w:customStyle="1" w:styleId="af4">
    <w:name w:val="Гипертекстовая ссылка"/>
    <w:uiPriority w:val="99"/>
    <w:rsid w:val="00635B29"/>
    <w:rPr>
      <w:rFonts w:cs="Times New Roman"/>
      <w:b w:val="0"/>
      <w:bCs w:val="0"/>
      <w:color w:val="106BBE"/>
      <w:sz w:val="22"/>
      <w:szCs w:val="22"/>
    </w:rPr>
  </w:style>
  <w:style w:type="paragraph" w:customStyle="1" w:styleId="12">
    <w:name w:val="Ñòèëü1"/>
    <w:basedOn w:val="a"/>
    <w:link w:val="13"/>
    <w:rsid w:val="00DF65AA"/>
    <w:pPr>
      <w:spacing w:line="288" w:lineRule="auto"/>
    </w:pPr>
    <w:rPr>
      <w:sz w:val="28"/>
    </w:rPr>
  </w:style>
  <w:style w:type="character" w:customStyle="1" w:styleId="13">
    <w:name w:val="Ñòèëü1 Знак"/>
    <w:link w:val="12"/>
    <w:rsid w:val="00DF65AA"/>
    <w:rPr>
      <w:sz w:val="28"/>
    </w:rPr>
  </w:style>
  <w:style w:type="table" w:styleId="af5">
    <w:name w:val="Table Grid"/>
    <w:basedOn w:val="a1"/>
    <w:uiPriority w:val="59"/>
    <w:rsid w:val="00E92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9282801">
      <w:bodyDiv w:val="1"/>
      <w:marLeft w:val="0"/>
      <w:marRight w:val="0"/>
      <w:marTop w:val="0"/>
      <w:marBottom w:val="0"/>
      <w:divBdr>
        <w:top w:val="none" w:sz="0" w:space="0" w:color="auto"/>
        <w:left w:val="none" w:sz="0" w:space="0" w:color="auto"/>
        <w:bottom w:val="none" w:sz="0" w:space="0" w:color="auto"/>
        <w:right w:val="none" w:sz="0" w:space="0" w:color="auto"/>
      </w:divBdr>
    </w:div>
    <w:div w:id="614143002">
      <w:bodyDiv w:val="1"/>
      <w:marLeft w:val="0"/>
      <w:marRight w:val="0"/>
      <w:marTop w:val="0"/>
      <w:marBottom w:val="0"/>
      <w:divBdr>
        <w:top w:val="none" w:sz="0" w:space="0" w:color="auto"/>
        <w:left w:val="none" w:sz="0" w:space="0" w:color="auto"/>
        <w:bottom w:val="none" w:sz="0" w:space="0" w:color="auto"/>
        <w:right w:val="none" w:sz="0" w:space="0" w:color="auto"/>
      </w:divBdr>
    </w:div>
    <w:div w:id="921329334">
      <w:bodyDiv w:val="1"/>
      <w:marLeft w:val="0"/>
      <w:marRight w:val="0"/>
      <w:marTop w:val="0"/>
      <w:marBottom w:val="0"/>
      <w:divBdr>
        <w:top w:val="none" w:sz="0" w:space="0" w:color="auto"/>
        <w:left w:val="none" w:sz="0" w:space="0" w:color="auto"/>
        <w:bottom w:val="none" w:sz="0" w:space="0" w:color="auto"/>
        <w:right w:val="none" w:sz="0" w:space="0" w:color="auto"/>
      </w:divBdr>
      <w:divsChild>
        <w:div w:id="2006472231">
          <w:marLeft w:val="0"/>
          <w:marRight w:val="0"/>
          <w:marTop w:val="0"/>
          <w:marBottom w:val="0"/>
          <w:divBdr>
            <w:top w:val="none" w:sz="0" w:space="0" w:color="auto"/>
            <w:left w:val="none" w:sz="0" w:space="0" w:color="auto"/>
            <w:bottom w:val="none" w:sz="0" w:space="0" w:color="auto"/>
            <w:right w:val="none" w:sz="0" w:space="0" w:color="auto"/>
          </w:divBdr>
          <w:divsChild>
            <w:div w:id="34821279">
              <w:marLeft w:val="0"/>
              <w:marRight w:val="0"/>
              <w:marTop w:val="0"/>
              <w:marBottom w:val="0"/>
              <w:divBdr>
                <w:top w:val="none" w:sz="0" w:space="0" w:color="auto"/>
                <w:left w:val="none" w:sz="0" w:space="0" w:color="auto"/>
                <w:bottom w:val="none" w:sz="0" w:space="0" w:color="auto"/>
                <w:right w:val="none" w:sz="0" w:space="0" w:color="auto"/>
              </w:divBdr>
            </w:div>
            <w:div w:id="181090120">
              <w:marLeft w:val="0"/>
              <w:marRight w:val="0"/>
              <w:marTop w:val="0"/>
              <w:marBottom w:val="0"/>
              <w:divBdr>
                <w:top w:val="none" w:sz="0" w:space="0" w:color="auto"/>
                <w:left w:val="none" w:sz="0" w:space="0" w:color="auto"/>
                <w:bottom w:val="none" w:sz="0" w:space="0" w:color="auto"/>
                <w:right w:val="none" w:sz="0" w:space="0" w:color="auto"/>
              </w:divBdr>
            </w:div>
            <w:div w:id="208879445">
              <w:marLeft w:val="0"/>
              <w:marRight w:val="0"/>
              <w:marTop w:val="0"/>
              <w:marBottom w:val="0"/>
              <w:divBdr>
                <w:top w:val="none" w:sz="0" w:space="0" w:color="auto"/>
                <w:left w:val="none" w:sz="0" w:space="0" w:color="auto"/>
                <w:bottom w:val="none" w:sz="0" w:space="0" w:color="auto"/>
                <w:right w:val="none" w:sz="0" w:space="0" w:color="auto"/>
              </w:divBdr>
            </w:div>
            <w:div w:id="232010168">
              <w:marLeft w:val="0"/>
              <w:marRight w:val="0"/>
              <w:marTop w:val="0"/>
              <w:marBottom w:val="0"/>
              <w:divBdr>
                <w:top w:val="none" w:sz="0" w:space="0" w:color="auto"/>
                <w:left w:val="none" w:sz="0" w:space="0" w:color="auto"/>
                <w:bottom w:val="none" w:sz="0" w:space="0" w:color="auto"/>
                <w:right w:val="none" w:sz="0" w:space="0" w:color="auto"/>
              </w:divBdr>
            </w:div>
            <w:div w:id="237247245">
              <w:marLeft w:val="0"/>
              <w:marRight w:val="0"/>
              <w:marTop w:val="0"/>
              <w:marBottom w:val="0"/>
              <w:divBdr>
                <w:top w:val="none" w:sz="0" w:space="0" w:color="auto"/>
                <w:left w:val="none" w:sz="0" w:space="0" w:color="auto"/>
                <w:bottom w:val="none" w:sz="0" w:space="0" w:color="auto"/>
                <w:right w:val="none" w:sz="0" w:space="0" w:color="auto"/>
              </w:divBdr>
            </w:div>
            <w:div w:id="269513896">
              <w:marLeft w:val="0"/>
              <w:marRight w:val="0"/>
              <w:marTop w:val="0"/>
              <w:marBottom w:val="0"/>
              <w:divBdr>
                <w:top w:val="none" w:sz="0" w:space="0" w:color="auto"/>
                <w:left w:val="none" w:sz="0" w:space="0" w:color="auto"/>
                <w:bottom w:val="none" w:sz="0" w:space="0" w:color="auto"/>
                <w:right w:val="none" w:sz="0" w:space="0" w:color="auto"/>
              </w:divBdr>
            </w:div>
            <w:div w:id="351886280">
              <w:marLeft w:val="0"/>
              <w:marRight w:val="0"/>
              <w:marTop w:val="0"/>
              <w:marBottom w:val="0"/>
              <w:divBdr>
                <w:top w:val="none" w:sz="0" w:space="0" w:color="auto"/>
                <w:left w:val="none" w:sz="0" w:space="0" w:color="auto"/>
                <w:bottom w:val="none" w:sz="0" w:space="0" w:color="auto"/>
                <w:right w:val="none" w:sz="0" w:space="0" w:color="auto"/>
              </w:divBdr>
            </w:div>
            <w:div w:id="397942166">
              <w:marLeft w:val="0"/>
              <w:marRight w:val="0"/>
              <w:marTop w:val="0"/>
              <w:marBottom w:val="0"/>
              <w:divBdr>
                <w:top w:val="none" w:sz="0" w:space="0" w:color="auto"/>
                <w:left w:val="none" w:sz="0" w:space="0" w:color="auto"/>
                <w:bottom w:val="none" w:sz="0" w:space="0" w:color="auto"/>
                <w:right w:val="none" w:sz="0" w:space="0" w:color="auto"/>
              </w:divBdr>
            </w:div>
            <w:div w:id="441193610">
              <w:marLeft w:val="0"/>
              <w:marRight w:val="0"/>
              <w:marTop w:val="0"/>
              <w:marBottom w:val="0"/>
              <w:divBdr>
                <w:top w:val="none" w:sz="0" w:space="0" w:color="auto"/>
                <w:left w:val="none" w:sz="0" w:space="0" w:color="auto"/>
                <w:bottom w:val="none" w:sz="0" w:space="0" w:color="auto"/>
                <w:right w:val="none" w:sz="0" w:space="0" w:color="auto"/>
              </w:divBdr>
            </w:div>
            <w:div w:id="677197515">
              <w:marLeft w:val="0"/>
              <w:marRight w:val="0"/>
              <w:marTop w:val="0"/>
              <w:marBottom w:val="0"/>
              <w:divBdr>
                <w:top w:val="none" w:sz="0" w:space="0" w:color="auto"/>
                <w:left w:val="none" w:sz="0" w:space="0" w:color="auto"/>
                <w:bottom w:val="none" w:sz="0" w:space="0" w:color="auto"/>
                <w:right w:val="none" w:sz="0" w:space="0" w:color="auto"/>
              </w:divBdr>
            </w:div>
            <w:div w:id="747580402">
              <w:marLeft w:val="0"/>
              <w:marRight w:val="0"/>
              <w:marTop w:val="0"/>
              <w:marBottom w:val="0"/>
              <w:divBdr>
                <w:top w:val="none" w:sz="0" w:space="0" w:color="auto"/>
                <w:left w:val="none" w:sz="0" w:space="0" w:color="auto"/>
                <w:bottom w:val="none" w:sz="0" w:space="0" w:color="auto"/>
                <w:right w:val="none" w:sz="0" w:space="0" w:color="auto"/>
              </w:divBdr>
            </w:div>
            <w:div w:id="778834111">
              <w:marLeft w:val="0"/>
              <w:marRight w:val="0"/>
              <w:marTop w:val="0"/>
              <w:marBottom w:val="0"/>
              <w:divBdr>
                <w:top w:val="none" w:sz="0" w:space="0" w:color="auto"/>
                <w:left w:val="none" w:sz="0" w:space="0" w:color="auto"/>
                <w:bottom w:val="none" w:sz="0" w:space="0" w:color="auto"/>
                <w:right w:val="none" w:sz="0" w:space="0" w:color="auto"/>
              </w:divBdr>
            </w:div>
            <w:div w:id="794519113">
              <w:marLeft w:val="0"/>
              <w:marRight w:val="0"/>
              <w:marTop w:val="0"/>
              <w:marBottom w:val="0"/>
              <w:divBdr>
                <w:top w:val="none" w:sz="0" w:space="0" w:color="auto"/>
                <w:left w:val="none" w:sz="0" w:space="0" w:color="auto"/>
                <w:bottom w:val="none" w:sz="0" w:space="0" w:color="auto"/>
                <w:right w:val="none" w:sz="0" w:space="0" w:color="auto"/>
              </w:divBdr>
            </w:div>
            <w:div w:id="874003012">
              <w:marLeft w:val="0"/>
              <w:marRight w:val="0"/>
              <w:marTop w:val="0"/>
              <w:marBottom w:val="0"/>
              <w:divBdr>
                <w:top w:val="none" w:sz="0" w:space="0" w:color="auto"/>
                <w:left w:val="none" w:sz="0" w:space="0" w:color="auto"/>
                <w:bottom w:val="none" w:sz="0" w:space="0" w:color="auto"/>
                <w:right w:val="none" w:sz="0" w:space="0" w:color="auto"/>
              </w:divBdr>
            </w:div>
            <w:div w:id="1015351666">
              <w:marLeft w:val="0"/>
              <w:marRight w:val="0"/>
              <w:marTop w:val="0"/>
              <w:marBottom w:val="0"/>
              <w:divBdr>
                <w:top w:val="none" w:sz="0" w:space="0" w:color="auto"/>
                <w:left w:val="none" w:sz="0" w:space="0" w:color="auto"/>
                <w:bottom w:val="none" w:sz="0" w:space="0" w:color="auto"/>
                <w:right w:val="none" w:sz="0" w:space="0" w:color="auto"/>
              </w:divBdr>
            </w:div>
            <w:div w:id="1074670738">
              <w:marLeft w:val="0"/>
              <w:marRight w:val="0"/>
              <w:marTop w:val="0"/>
              <w:marBottom w:val="0"/>
              <w:divBdr>
                <w:top w:val="none" w:sz="0" w:space="0" w:color="auto"/>
                <w:left w:val="none" w:sz="0" w:space="0" w:color="auto"/>
                <w:bottom w:val="none" w:sz="0" w:space="0" w:color="auto"/>
                <w:right w:val="none" w:sz="0" w:space="0" w:color="auto"/>
              </w:divBdr>
            </w:div>
            <w:div w:id="1157498404">
              <w:marLeft w:val="0"/>
              <w:marRight w:val="0"/>
              <w:marTop w:val="0"/>
              <w:marBottom w:val="0"/>
              <w:divBdr>
                <w:top w:val="none" w:sz="0" w:space="0" w:color="auto"/>
                <w:left w:val="none" w:sz="0" w:space="0" w:color="auto"/>
                <w:bottom w:val="none" w:sz="0" w:space="0" w:color="auto"/>
                <w:right w:val="none" w:sz="0" w:space="0" w:color="auto"/>
              </w:divBdr>
            </w:div>
            <w:div w:id="1225411723">
              <w:marLeft w:val="0"/>
              <w:marRight w:val="0"/>
              <w:marTop w:val="0"/>
              <w:marBottom w:val="0"/>
              <w:divBdr>
                <w:top w:val="none" w:sz="0" w:space="0" w:color="auto"/>
                <w:left w:val="none" w:sz="0" w:space="0" w:color="auto"/>
                <w:bottom w:val="none" w:sz="0" w:space="0" w:color="auto"/>
                <w:right w:val="none" w:sz="0" w:space="0" w:color="auto"/>
              </w:divBdr>
            </w:div>
            <w:div w:id="1229918875">
              <w:marLeft w:val="0"/>
              <w:marRight w:val="0"/>
              <w:marTop w:val="0"/>
              <w:marBottom w:val="0"/>
              <w:divBdr>
                <w:top w:val="none" w:sz="0" w:space="0" w:color="auto"/>
                <w:left w:val="none" w:sz="0" w:space="0" w:color="auto"/>
                <w:bottom w:val="none" w:sz="0" w:space="0" w:color="auto"/>
                <w:right w:val="none" w:sz="0" w:space="0" w:color="auto"/>
              </w:divBdr>
            </w:div>
            <w:div w:id="1340235445">
              <w:marLeft w:val="0"/>
              <w:marRight w:val="0"/>
              <w:marTop w:val="0"/>
              <w:marBottom w:val="0"/>
              <w:divBdr>
                <w:top w:val="none" w:sz="0" w:space="0" w:color="auto"/>
                <w:left w:val="none" w:sz="0" w:space="0" w:color="auto"/>
                <w:bottom w:val="none" w:sz="0" w:space="0" w:color="auto"/>
                <w:right w:val="none" w:sz="0" w:space="0" w:color="auto"/>
              </w:divBdr>
            </w:div>
            <w:div w:id="1393575266">
              <w:marLeft w:val="0"/>
              <w:marRight w:val="0"/>
              <w:marTop w:val="0"/>
              <w:marBottom w:val="0"/>
              <w:divBdr>
                <w:top w:val="none" w:sz="0" w:space="0" w:color="auto"/>
                <w:left w:val="none" w:sz="0" w:space="0" w:color="auto"/>
                <w:bottom w:val="none" w:sz="0" w:space="0" w:color="auto"/>
                <w:right w:val="none" w:sz="0" w:space="0" w:color="auto"/>
              </w:divBdr>
            </w:div>
            <w:div w:id="1453742797">
              <w:marLeft w:val="0"/>
              <w:marRight w:val="0"/>
              <w:marTop w:val="0"/>
              <w:marBottom w:val="0"/>
              <w:divBdr>
                <w:top w:val="none" w:sz="0" w:space="0" w:color="auto"/>
                <w:left w:val="none" w:sz="0" w:space="0" w:color="auto"/>
                <w:bottom w:val="none" w:sz="0" w:space="0" w:color="auto"/>
                <w:right w:val="none" w:sz="0" w:space="0" w:color="auto"/>
              </w:divBdr>
            </w:div>
            <w:div w:id="1457211233">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552958967">
              <w:marLeft w:val="0"/>
              <w:marRight w:val="0"/>
              <w:marTop w:val="0"/>
              <w:marBottom w:val="0"/>
              <w:divBdr>
                <w:top w:val="none" w:sz="0" w:space="0" w:color="auto"/>
                <w:left w:val="none" w:sz="0" w:space="0" w:color="auto"/>
                <w:bottom w:val="none" w:sz="0" w:space="0" w:color="auto"/>
                <w:right w:val="none" w:sz="0" w:space="0" w:color="auto"/>
              </w:divBdr>
            </w:div>
            <w:div w:id="1671179010">
              <w:marLeft w:val="0"/>
              <w:marRight w:val="0"/>
              <w:marTop w:val="0"/>
              <w:marBottom w:val="0"/>
              <w:divBdr>
                <w:top w:val="none" w:sz="0" w:space="0" w:color="auto"/>
                <w:left w:val="none" w:sz="0" w:space="0" w:color="auto"/>
                <w:bottom w:val="none" w:sz="0" w:space="0" w:color="auto"/>
                <w:right w:val="none" w:sz="0" w:space="0" w:color="auto"/>
              </w:divBdr>
            </w:div>
            <w:div w:id="1697151237">
              <w:marLeft w:val="0"/>
              <w:marRight w:val="0"/>
              <w:marTop w:val="0"/>
              <w:marBottom w:val="0"/>
              <w:divBdr>
                <w:top w:val="none" w:sz="0" w:space="0" w:color="auto"/>
                <w:left w:val="none" w:sz="0" w:space="0" w:color="auto"/>
                <w:bottom w:val="none" w:sz="0" w:space="0" w:color="auto"/>
                <w:right w:val="none" w:sz="0" w:space="0" w:color="auto"/>
              </w:divBdr>
            </w:div>
            <w:div w:id="1707753787">
              <w:marLeft w:val="0"/>
              <w:marRight w:val="0"/>
              <w:marTop w:val="0"/>
              <w:marBottom w:val="0"/>
              <w:divBdr>
                <w:top w:val="none" w:sz="0" w:space="0" w:color="auto"/>
                <w:left w:val="none" w:sz="0" w:space="0" w:color="auto"/>
                <w:bottom w:val="none" w:sz="0" w:space="0" w:color="auto"/>
                <w:right w:val="none" w:sz="0" w:space="0" w:color="auto"/>
              </w:divBdr>
            </w:div>
            <w:div w:id="1758285260">
              <w:marLeft w:val="0"/>
              <w:marRight w:val="0"/>
              <w:marTop w:val="0"/>
              <w:marBottom w:val="0"/>
              <w:divBdr>
                <w:top w:val="none" w:sz="0" w:space="0" w:color="auto"/>
                <w:left w:val="none" w:sz="0" w:space="0" w:color="auto"/>
                <w:bottom w:val="none" w:sz="0" w:space="0" w:color="auto"/>
                <w:right w:val="none" w:sz="0" w:space="0" w:color="auto"/>
              </w:divBdr>
            </w:div>
            <w:div w:id="1827162530">
              <w:marLeft w:val="0"/>
              <w:marRight w:val="0"/>
              <w:marTop w:val="0"/>
              <w:marBottom w:val="0"/>
              <w:divBdr>
                <w:top w:val="none" w:sz="0" w:space="0" w:color="auto"/>
                <w:left w:val="none" w:sz="0" w:space="0" w:color="auto"/>
                <w:bottom w:val="none" w:sz="0" w:space="0" w:color="auto"/>
                <w:right w:val="none" w:sz="0" w:space="0" w:color="auto"/>
              </w:divBdr>
            </w:div>
            <w:div w:id="1833134596">
              <w:marLeft w:val="0"/>
              <w:marRight w:val="0"/>
              <w:marTop w:val="0"/>
              <w:marBottom w:val="0"/>
              <w:divBdr>
                <w:top w:val="none" w:sz="0" w:space="0" w:color="auto"/>
                <w:left w:val="none" w:sz="0" w:space="0" w:color="auto"/>
                <w:bottom w:val="none" w:sz="0" w:space="0" w:color="auto"/>
                <w:right w:val="none" w:sz="0" w:space="0" w:color="auto"/>
              </w:divBdr>
            </w:div>
            <w:div w:id="1835798044">
              <w:marLeft w:val="0"/>
              <w:marRight w:val="0"/>
              <w:marTop w:val="0"/>
              <w:marBottom w:val="0"/>
              <w:divBdr>
                <w:top w:val="none" w:sz="0" w:space="0" w:color="auto"/>
                <w:left w:val="none" w:sz="0" w:space="0" w:color="auto"/>
                <w:bottom w:val="none" w:sz="0" w:space="0" w:color="auto"/>
                <w:right w:val="none" w:sz="0" w:space="0" w:color="auto"/>
              </w:divBdr>
            </w:div>
            <w:div w:id="1856529876">
              <w:marLeft w:val="0"/>
              <w:marRight w:val="0"/>
              <w:marTop w:val="0"/>
              <w:marBottom w:val="0"/>
              <w:divBdr>
                <w:top w:val="none" w:sz="0" w:space="0" w:color="auto"/>
                <w:left w:val="none" w:sz="0" w:space="0" w:color="auto"/>
                <w:bottom w:val="none" w:sz="0" w:space="0" w:color="auto"/>
                <w:right w:val="none" w:sz="0" w:space="0" w:color="auto"/>
              </w:divBdr>
            </w:div>
            <w:div w:id="1875313834">
              <w:marLeft w:val="0"/>
              <w:marRight w:val="0"/>
              <w:marTop w:val="0"/>
              <w:marBottom w:val="0"/>
              <w:divBdr>
                <w:top w:val="none" w:sz="0" w:space="0" w:color="auto"/>
                <w:left w:val="none" w:sz="0" w:space="0" w:color="auto"/>
                <w:bottom w:val="none" w:sz="0" w:space="0" w:color="auto"/>
                <w:right w:val="none" w:sz="0" w:space="0" w:color="auto"/>
              </w:divBdr>
            </w:div>
            <w:div w:id="2009670094">
              <w:marLeft w:val="0"/>
              <w:marRight w:val="0"/>
              <w:marTop w:val="0"/>
              <w:marBottom w:val="0"/>
              <w:divBdr>
                <w:top w:val="none" w:sz="0" w:space="0" w:color="auto"/>
                <w:left w:val="none" w:sz="0" w:space="0" w:color="auto"/>
                <w:bottom w:val="none" w:sz="0" w:space="0" w:color="auto"/>
                <w:right w:val="none" w:sz="0" w:space="0" w:color="auto"/>
              </w:divBdr>
            </w:div>
            <w:div w:id="2086027425">
              <w:marLeft w:val="0"/>
              <w:marRight w:val="0"/>
              <w:marTop w:val="0"/>
              <w:marBottom w:val="0"/>
              <w:divBdr>
                <w:top w:val="none" w:sz="0" w:space="0" w:color="auto"/>
                <w:left w:val="none" w:sz="0" w:space="0" w:color="auto"/>
                <w:bottom w:val="none" w:sz="0" w:space="0" w:color="auto"/>
                <w:right w:val="none" w:sz="0" w:space="0" w:color="auto"/>
              </w:divBdr>
            </w:div>
            <w:div w:id="2089303085">
              <w:marLeft w:val="0"/>
              <w:marRight w:val="0"/>
              <w:marTop w:val="0"/>
              <w:marBottom w:val="0"/>
              <w:divBdr>
                <w:top w:val="none" w:sz="0" w:space="0" w:color="auto"/>
                <w:left w:val="none" w:sz="0" w:space="0" w:color="auto"/>
                <w:bottom w:val="none" w:sz="0" w:space="0" w:color="auto"/>
                <w:right w:val="none" w:sz="0" w:space="0" w:color="auto"/>
              </w:divBdr>
            </w:div>
            <w:div w:id="2089688422">
              <w:marLeft w:val="0"/>
              <w:marRight w:val="0"/>
              <w:marTop w:val="0"/>
              <w:marBottom w:val="0"/>
              <w:divBdr>
                <w:top w:val="none" w:sz="0" w:space="0" w:color="auto"/>
                <w:left w:val="none" w:sz="0" w:space="0" w:color="auto"/>
                <w:bottom w:val="none" w:sz="0" w:space="0" w:color="auto"/>
                <w:right w:val="none" w:sz="0" w:space="0" w:color="auto"/>
              </w:divBdr>
            </w:div>
            <w:div w:id="2092265520">
              <w:marLeft w:val="0"/>
              <w:marRight w:val="0"/>
              <w:marTop w:val="0"/>
              <w:marBottom w:val="0"/>
              <w:divBdr>
                <w:top w:val="none" w:sz="0" w:space="0" w:color="auto"/>
                <w:left w:val="none" w:sz="0" w:space="0" w:color="auto"/>
                <w:bottom w:val="none" w:sz="0" w:space="0" w:color="auto"/>
                <w:right w:val="none" w:sz="0" w:space="0" w:color="auto"/>
              </w:divBdr>
            </w:div>
            <w:div w:id="2102677306">
              <w:marLeft w:val="0"/>
              <w:marRight w:val="0"/>
              <w:marTop w:val="0"/>
              <w:marBottom w:val="0"/>
              <w:divBdr>
                <w:top w:val="none" w:sz="0" w:space="0" w:color="auto"/>
                <w:left w:val="none" w:sz="0" w:space="0" w:color="auto"/>
                <w:bottom w:val="none" w:sz="0" w:space="0" w:color="auto"/>
                <w:right w:val="none" w:sz="0" w:space="0" w:color="auto"/>
              </w:divBdr>
            </w:div>
            <w:div w:id="2136438258">
              <w:marLeft w:val="0"/>
              <w:marRight w:val="0"/>
              <w:marTop w:val="0"/>
              <w:marBottom w:val="0"/>
              <w:divBdr>
                <w:top w:val="none" w:sz="0" w:space="0" w:color="auto"/>
                <w:left w:val="none" w:sz="0" w:space="0" w:color="auto"/>
                <w:bottom w:val="none" w:sz="0" w:space="0" w:color="auto"/>
                <w:right w:val="none" w:sz="0" w:space="0" w:color="auto"/>
              </w:divBdr>
            </w:div>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6855">
      <w:bodyDiv w:val="1"/>
      <w:marLeft w:val="0"/>
      <w:marRight w:val="0"/>
      <w:marTop w:val="0"/>
      <w:marBottom w:val="0"/>
      <w:divBdr>
        <w:top w:val="none" w:sz="0" w:space="0" w:color="auto"/>
        <w:left w:val="none" w:sz="0" w:space="0" w:color="auto"/>
        <w:bottom w:val="none" w:sz="0" w:space="0" w:color="auto"/>
        <w:right w:val="none" w:sz="0" w:space="0" w:color="auto"/>
      </w:divBdr>
    </w:div>
    <w:div w:id="19579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432841051&amp;prevdoc=546860734" TargetMode="External"/><Relationship Id="rId18" Type="http://schemas.openxmlformats.org/officeDocument/2006/relationships/hyperlink" Target="kodeks://link/d?nd=744100004&amp;prevdoc=546860734&amp;point=mark=00000000000000000000000000000000000000000000000000BPE0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odeks://link/d?nd=744100004&amp;prevdoc=546860734" TargetMode="External"/><Relationship Id="rId17" Type="http://schemas.openxmlformats.org/officeDocument/2006/relationships/hyperlink" Target="kodeks://link/d?nd=744100004&amp;prevdoc=546860734&amp;point=mark=00000000000000000000000000000000000000000000000000BPG0OT" TargetMode="External"/><Relationship Id="rId2" Type="http://schemas.openxmlformats.org/officeDocument/2006/relationships/numbering" Target="numbering.xml"/><Relationship Id="rId16" Type="http://schemas.openxmlformats.org/officeDocument/2006/relationships/hyperlink" Target="kodeks://link/d?nd=744100004&amp;prevdoc=546860734&amp;point=mark=00000000000000000000000000000000000000000000000000BQC0PA" TargetMode="External"/><Relationship Id="rId20" Type="http://schemas.openxmlformats.org/officeDocument/2006/relationships/hyperlink" Target="kodeks://link/d?nd=744100004&amp;prevdoc=546860734&amp;point=mark=00000000000000000000000000000000000000000000000000ABG0N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4513&amp;prevdoc=546860734" TargetMode="External"/><Relationship Id="rId5" Type="http://schemas.openxmlformats.org/officeDocument/2006/relationships/webSettings" Target="webSettings.xml"/><Relationship Id="rId15" Type="http://schemas.openxmlformats.org/officeDocument/2006/relationships/hyperlink" Target="kodeks://link/d?nd=744100004&amp;prevdoc=546860734&amp;point=mark=00000000000000000000000000000000000000000000000000BPA0OT" TargetMode="External"/><Relationship Id="rId10" Type="http://schemas.openxmlformats.org/officeDocument/2006/relationships/hyperlink" Target="kodeks://link/d?nd=902347486&amp;prevdoc=546860734" TargetMode="External"/><Relationship Id="rId19" Type="http://schemas.openxmlformats.org/officeDocument/2006/relationships/hyperlink" Target="kodeks://link/d?nd=543204187&amp;prevdoc=546860734" TargetMode="External"/><Relationship Id="rId4" Type="http://schemas.openxmlformats.org/officeDocument/2006/relationships/settings" Target="settings.xml"/><Relationship Id="rId9" Type="http://schemas.openxmlformats.org/officeDocument/2006/relationships/hyperlink" Target="kodeks://link/d?nd=744100004&amp;prevdoc=546860734" TargetMode="External"/><Relationship Id="rId14" Type="http://schemas.openxmlformats.org/officeDocument/2006/relationships/hyperlink" Target="kodeks://link/d?nd=744100004&amp;prevdoc=546860734&amp;point=mark=00000000000000000000000000000000000000000000000000AB80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B265-AD2E-4812-A6A3-ACB6265C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SPecialiST RePack</Company>
  <LinksUpToDate>false</LinksUpToDate>
  <CharactersWithSpaces>10422</CharactersWithSpaces>
  <SharedDoc>false</SharedDoc>
  <HLinks>
    <vt:vector size="72" baseType="variant">
      <vt:variant>
        <vt:i4>6815862</vt:i4>
      </vt:variant>
      <vt:variant>
        <vt:i4>33</vt:i4>
      </vt:variant>
      <vt:variant>
        <vt:i4>0</vt:i4>
      </vt:variant>
      <vt:variant>
        <vt:i4>5</vt:i4>
      </vt:variant>
      <vt:variant>
        <vt:lpwstr>kodeks://link/d?nd=744100004&amp;prevdoc=546860734&amp;point=mark=00000000000000000000000000000000000000000000000000ABG0NV</vt:lpwstr>
      </vt:variant>
      <vt:variant>
        <vt:lpwstr/>
      </vt:variant>
      <vt:variant>
        <vt:i4>3407921</vt:i4>
      </vt:variant>
      <vt:variant>
        <vt:i4>30</vt:i4>
      </vt:variant>
      <vt:variant>
        <vt:i4>0</vt:i4>
      </vt:variant>
      <vt:variant>
        <vt:i4>5</vt:i4>
      </vt:variant>
      <vt:variant>
        <vt:lpwstr>kodeks://link/d?nd=543204187&amp;prevdoc=546860734</vt:lpwstr>
      </vt:variant>
      <vt:variant>
        <vt:lpwstr/>
      </vt:variant>
      <vt:variant>
        <vt:i4>8323190</vt:i4>
      </vt:variant>
      <vt:variant>
        <vt:i4>27</vt:i4>
      </vt:variant>
      <vt:variant>
        <vt:i4>0</vt:i4>
      </vt:variant>
      <vt:variant>
        <vt:i4>5</vt:i4>
      </vt:variant>
      <vt:variant>
        <vt:lpwstr>kodeks://link/d?nd=744100004&amp;prevdoc=546860734&amp;point=mark=00000000000000000000000000000000000000000000000000BPE0OS</vt:lpwstr>
      </vt:variant>
      <vt:variant>
        <vt:lpwstr/>
      </vt:variant>
      <vt:variant>
        <vt:i4>7864436</vt:i4>
      </vt:variant>
      <vt:variant>
        <vt:i4>24</vt:i4>
      </vt:variant>
      <vt:variant>
        <vt:i4>0</vt:i4>
      </vt:variant>
      <vt:variant>
        <vt:i4>5</vt:i4>
      </vt:variant>
      <vt:variant>
        <vt:lpwstr>kodeks://link/d?nd=744100004&amp;prevdoc=546860734&amp;point=mark=00000000000000000000000000000000000000000000000000BPG0OT</vt:lpwstr>
      </vt:variant>
      <vt:variant>
        <vt:lpwstr/>
      </vt:variant>
      <vt:variant>
        <vt:i4>7077999</vt:i4>
      </vt:variant>
      <vt:variant>
        <vt:i4>21</vt:i4>
      </vt:variant>
      <vt:variant>
        <vt:i4>0</vt:i4>
      </vt:variant>
      <vt:variant>
        <vt:i4>5</vt:i4>
      </vt:variant>
      <vt:variant>
        <vt:lpwstr>kodeks://link/d?nd=744100004&amp;prevdoc=546860734&amp;point=mark=00000000000000000000000000000000000000000000000000BQC0PA</vt:lpwstr>
      </vt:variant>
      <vt:variant>
        <vt:lpwstr/>
      </vt:variant>
      <vt:variant>
        <vt:i4>7864434</vt:i4>
      </vt:variant>
      <vt:variant>
        <vt:i4>18</vt:i4>
      </vt:variant>
      <vt:variant>
        <vt:i4>0</vt:i4>
      </vt:variant>
      <vt:variant>
        <vt:i4>5</vt:i4>
      </vt:variant>
      <vt:variant>
        <vt:lpwstr>kodeks://link/d?nd=744100004&amp;prevdoc=546860734&amp;point=mark=00000000000000000000000000000000000000000000000000BPA0OT</vt:lpwstr>
      </vt:variant>
      <vt:variant>
        <vt:lpwstr/>
      </vt:variant>
      <vt:variant>
        <vt:i4>6946857</vt:i4>
      </vt:variant>
      <vt:variant>
        <vt:i4>15</vt:i4>
      </vt:variant>
      <vt:variant>
        <vt:i4>0</vt:i4>
      </vt:variant>
      <vt:variant>
        <vt:i4>5</vt:i4>
      </vt:variant>
      <vt:variant>
        <vt:lpwstr>kodeks://link/d?nd=744100004&amp;prevdoc=546860734&amp;point=mark=00000000000000000000000000000000000000000000000000AB80NT</vt:lpwstr>
      </vt:variant>
      <vt:variant>
        <vt:lpwstr/>
      </vt:variant>
      <vt:variant>
        <vt:i4>3604532</vt:i4>
      </vt:variant>
      <vt:variant>
        <vt:i4>12</vt:i4>
      </vt:variant>
      <vt:variant>
        <vt:i4>0</vt:i4>
      </vt:variant>
      <vt:variant>
        <vt:i4>5</vt:i4>
      </vt:variant>
      <vt:variant>
        <vt:lpwstr>kodeks://link/d?nd=432841051&amp;prevdoc=546860734</vt:lpwstr>
      </vt:variant>
      <vt:variant>
        <vt:lpwstr/>
      </vt:variant>
      <vt:variant>
        <vt:i4>3342398</vt:i4>
      </vt:variant>
      <vt:variant>
        <vt:i4>9</vt:i4>
      </vt:variant>
      <vt:variant>
        <vt:i4>0</vt:i4>
      </vt:variant>
      <vt:variant>
        <vt:i4>5</vt:i4>
      </vt:variant>
      <vt:variant>
        <vt:lpwstr>kodeks://link/d?nd=744100004&amp;prevdoc=546860734</vt:lpwstr>
      </vt:variant>
      <vt:variant>
        <vt:lpwstr/>
      </vt:variant>
      <vt:variant>
        <vt:i4>655374</vt:i4>
      </vt:variant>
      <vt:variant>
        <vt:i4>6</vt:i4>
      </vt:variant>
      <vt:variant>
        <vt:i4>0</vt:i4>
      </vt:variant>
      <vt:variant>
        <vt:i4>5</vt:i4>
      </vt:variant>
      <vt:variant>
        <vt:lpwstr>kodeks://link/d?nd=9014513&amp;prevdoc=546860734</vt:lpwstr>
      </vt:variant>
      <vt:variant>
        <vt:lpwstr/>
      </vt:variant>
      <vt:variant>
        <vt:i4>3735607</vt:i4>
      </vt:variant>
      <vt:variant>
        <vt:i4>3</vt:i4>
      </vt:variant>
      <vt:variant>
        <vt:i4>0</vt:i4>
      </vt:variant>
      <vt:variant>
        <vt:i4>5</vt:i4>
      </vt:variant>
      <vt:variant>
        <vt:lpwstr>kodeks://link/d?nd=902347486&amp;prevdoc=546860734</vt:lpwstr>
      </vt:variant>
      <vt:variant>
        <vt:lpwstr/>
      </vt:variant>
      <vt:variant>
        <vt:i4>3342398</vt:i4>
      </vt:variant>
      <vt:variant>
        <vt:i4>0</vt:i4>
      </vt:variant>
      <vt:variant>
        <vt:i4>0</vt:i4>
      </vt:variant>
      <vt:variant>
        <vt:i4>5</vt:i4>
      </vt:variant>
      <vt:variant>
        <vt:lpwstr>kodeks://link/d?nd=744100004&amp;prevdoc=546860734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Гарипов</dc:creator>
  <cp:lastModifiedBy>Алёна</cp:lastModifiedBy>
  <cp:revision>3</cp:revision>
  <cp:lastPrinted>2021-04-20T05:57:00Z</cp:lastPrinted>
  <dcterms:created xsi:type="dcterms:W3CDTF">2021-04-26T11:48:00Z</dcterms:created>
  <dcterms:modified xsi:type="dcterms:W3CDTF">2021-04-26T12:46:00Z</dcterms:modified>
</cp:coreProperties>
</file>